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E1BB7" w14:textId="77777777" w:rsidR="007E7864" w:rsidRPr="003F38E3" w:rsidRDefault="007E7864" w:rsidP="00715ABC">
      <w:pPr>
        <w:overflowPunct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3F38E3">
        <w:rPr>
          <w:rFonts w:ascii="Times New Roman" w:hAnsi="Times New Roman"/>
          <w:b/>
          <w:sz w:val="24"/>
          <w:szCs w:val="24"/>
        </w:rPr>
        <w:t>Projektas</w:t>
      </w:r>
    </w:p>
    <w:p w14:paraId="2ECA3A56" w14:textId="77777777" w:rsidR="007B07A5" w:rsidRPr="003F38E3" w:rsidRDefault="007B07A5" w:rsidP="00715ABC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3F38E3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3CD83BFC" wp14:editId="4E81F828">
            <wp:extent cx="669925" cy="6699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CBC94" w14:textId="77777777" w:rsidR="007B07A5" w:rsidRPr="003F38E3" w:rsidRDefault="007B07A5" w:rsidP="00715ABC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3F38E3">
        <w:rPr>
          <w:rFonts w:ascii="Times New Roman" w:hAnsi="Times New Roman"/>
          <w:b/>
          <w:sz w:val="24"/>
          <w:szCs w:val="24"/>
        </w:rPr>
        <w:t>ANYKŠČIŲ RAJONO SAVIVALDYBĖS</w:t>
      </w:r>
    </w:p>
    <w:p w14:paraId="124B2A3F" w14:textId="77777777" w:rsidR="007B07A5" w:rsidRPr="003F38E3" w:rsidRDefault="007B07A5" w:rsidP="00715A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38E3">
        <w:rPr>
          <w:rFonts w:ascii="Times New Roman" w:hAnsi="Times New Roman"/>
          <w:b/>
          <w:sz w:val="24"/>
          <w:szCs w:val="24"/>
        </w:rPr>
        <w:t>TARYBA</w:t>
      </w:r>
    </w:p>
    <w:p w14:paraId="68A07A5E" w14:textId="77777777" w:rsidR="007B07A5" w:rsidRPr="003F38E3" w:rsidRDefault="007B07A5" w:rsidP="00715A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F834CED" w14:textId="77777777" w:rsidR="007B07A5" w:rsidRPr="003F38E3" w:rsidRDefault="007B07A5" w:rsidP="00715A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38E3">
        <w:rPr>
          <w:rFonts w:ascii="Times New Roman" w:hAnsi="Times New Roman"/>
          <w:b/>
          <w:sz w:val="24"/>
          <w:szCs w:val="24"/>
        </w:rPr>
        <w:t>SPRENDIMAS</w:t>
      </w:r>
    </w:p>
    <w:p w14:paraId="1B2B05B4" w14:textId="77777777" w:rsidR="007B07A5" w:rsidRPr="003F38E3" w:rsidRDefault="007B07A5" w:rsidP="00715A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38E3">
        <w:rPr>
          <w:rFonts w:ascii="Times New Roman" w:hAnsi="Times New Roman"/>
          <w:b/>
          <w:sz w:val="24"/>
          <w:szCs w:val="24"/>
        </w:rPr>
        <w:t>DĖL ANYKŠČIŲ RAJONO SAVIVALDYBĖS TARYBOS 2018 M. SPALIO 2</w:t>
      </w:r>
      <w:r w:rsidR="0009771A" w:rsidRPr="003F38E3">
        <w:rPr>
          <w:rFonts w:ascii="Times New Roman" w:hAnsi="Times New Roman"/>
          <w:b/>
          <w:sz w:val="24"/>
          <w:szCs w:val="24"/>
        </w:rPr>
        <w:t>5</w:t>
      </w:r>
      <w:r w:rsidRPr="003F38E3">
        <w:rPr>
          <w:rFonts w:ascii="Times New Roman" w:hAnsi="Times New Roman"/>
          <w:b/>
          <w:sz w:val="24"/>
          <w:szCs w:val="24"/>
        </w:rPr>
        <w:t xml:space="preserve"> D. SPRENDIMO NR. 1-TS-</w:t>
      </w:r>
      <w:r w:rsidR="0009771A" w:rsidRPr="003F38E3">
        <w:rPr>
          <w:rFonts w:ascii="Times New Roman" w:hAnsi="Times New Roman"/>
          <w:b/>
          <w:sz w:val="24"/>
          <w:szCs w:val="24"/>
        </w:rPr>
        <w:t>278</w:t>
      </w:r>
      <w:r w:rsidRPr="003F38E3">
        <w:rPr>
          <w:rFonts w:ascii="Times New Roman" w:hAnsi="Times New Roman"/>
          <w:b/>
          <w:sz w:val="24"/>
          <w:szCs w:val="24"/>
        </w:rPr>
        <w:t xml:space="preserve"> „DĖL ANYKŠČIŲ RAJONO SAVIVALDYBĖS NEFORMALIOJO VAIKŲ ŠVIETIMO LĖŠŲ SKYRIMO IR NAUDOJIMO TVARKOS </w:t>
      </w:r>
      <w:r w:rsidR="0009771A" w:rsidRPr="003F38E3">
        <w:rPr>
          <w:rFonts w:ascii="Times New Roman" w:hAnsi="Times New Roman"/>
          <w:b/>
          <w:sz w:val="24"/>
          <w:szCs w:val="24"/>
        </w:rPr>
        <w:t xml:space="preserve">APRAŠO </w:t>
      </w:r>
      <w:r w:rsidRPr="003F38E3">
        <w:rPr>
          <w:rFonts w:ascii="Times New Roman" w:hAnsi="Times New Roman"/>
          <w:b/>
          <w:sz w:val="24"/>
          <w:szCs w:val="24"/>
        </w:rPr>
        <w:t xml:space="preserve">PATVIRTINIMO“ </w:t>
      </w:r>
      <w:r w:rsidR="008B6632">
        <w:rPr>
          <w:rFonts w:ascii="Times New Roman" w:hAnsi="Times New Roman"/>
          <w:b/>
          <w:sz w:val="24"/>
          <w:szCs w:val="24"/>
        </w:rPr>
        <w:t xml:space="preserve">PRIPAŽINIMO NETEKUSIU GALIOS </w:t>
      </w:r>
    </w:p>
    <w:p w14:paraId="5C86898E" w14:textId="77777777" w:rsidR="007B07A5" w:rsidRPr="003F38E3" w:rsidRDefault="007B07A5" w:rsidP="00715ABC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14:paraId="3057EB26" w14:textId="77777777" w:rsidR="00F829BE" w:rsidRDefault="00B12DCD" w:rsidP="00715ABC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3F38E3">
        <w:rPr>
          <w:rFonts w:ascii="Times New Roman" w:hAnsi="Times New Roman"/>
          <w:sz w:val="24"/>
          <w:szCs w:val="24"/>
        </w:rPr>
        <w:t>202</w:t>
      </w:r>
      <w:r w:rsidR="00830C79" w:rsidRPr="003F38E3">
        <w:rPr>
          <w:rFonts w:ascii="Times New Roman" w:hAnsi="Times New Roman"/>
          <w:sz w:val="24"/>
          <w:szCs w:val="24"/>
        </w:rPr>
        <w:t>1</w:t>
      </w:r>
      <w:r w:rsidR="007B07A5" w:rsidRPr="003F38E3">
        <w:rPr>
          <w:rFonts w:ascii="Times New Roman" w:hAnsi="Times New Roman"/>
          <w:sz w:val="24"/>
          <w:szCs w:val="24"/>
        </w:rPr>
        <w:t xml:space="preserve"> m. </w:t>
      </w:r>
      <w:r w:rsidR="00F829BE">
        <w:rPr>
          <w:rFonts w:ascii="Times New Roman" w:hAnsi="Times New Roman"/>
          <w:sz w:val="24"/>
          <w:szCs w:val="24"/>
        </w:rPr>
        <w:t xml:space="preserve">vasario </w:t>
      </w:r>
      <w:r w:rsidRPr="003F38E3">
        <w:rPr>
          <w:rFonts w:ascii="Times New Roman" w:hAnsi="Times New Roman"/>
          <w:sz w:val="24"/>
          <w:szCs w:val="24"/>
        </w:rPr>
        <w:t xml:space="preserve"> </w:t>
      </w:r>
      <w:r w:rsidR="00D1429E" w:rsidRPr="003F38E3">
        <w:rPr>
          <w:rFonts w:ascii="Times New Roman" w:hAnsi="Times New Roman"/>
          <w:sz w:val="24"/>
          <w:szCs w:val="24"/>
        </w:rPr>
        <w:t xml:space="preserve"> </w:t>
      </w:r>
      <w:r w:rsidR="00AF379D" w:rsidRPr="003F38E3">
        <w:rPr>
          <w:rFonts w:ascii="Times New Roman" w:hAnsi="Times New Roman"/>
          <w:sz w:val="24"/>
          <w:szCs w:val="24"/>
        </w:rPr>
        <w:t xml:space="preserve">  </w:t>
      </w:r>
      <w:r w:rsidR="007B07A5" w:rsidRPr="003F38E3">
        <w:rPr>
          <w:rFonts w:ascii="Times New Roman" w:hAnsi="Times New Roman"/>
          <w:sz w:val="24"/>
          <w:szCs w:val="24"/>
        </w:rPr>
        <w:t>d. Nr. 1-T</w:t>
      </w:r>
      <w:r w:rsidRPr="003F38E3">
        <w:rPr>
          <w:rFonts w:ascii="Times New Roman" w:hAnsi="Times New Roman"/>
          <w:sz w:val="24"/>
          <w:szCs w:val="24"/>
        </w:rPr>
        <w:t>-</w:t>
      </w:r>
    </w:p>
    <w:p w14:paraId="37E4CD1F" w14:textId="77777777" w:rsidR="007B07A5" w:rsidRPr="003F38E3" w:rsidRDefault="007B07A5" w:rsidP="00715ABC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3F38E3">
        <w:rPr>
          <w:rFonts w:ascii="Times New Roman" w:hAnsi="Times New Roman"/>
          <w:sz w:val="24"/>
          <w:szCs w:val="24"/>
        </w:rPr>
        <w:t>Anykščiai</w:t>
      </w:r>
    </w:p>
    <w:p w14:paraId="5F9E0091" w14:textId="77777777" w:rsidR="007B07A5" w:rsidRPr="003F38E3" w:rsidRDefault="007B07A5" w:rsidP="00715AB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4B88A081" w14:textId="77777777" w:rsidR="000B148E" w:rsidRPr="003F38E3" w:rsidRDefault="007B07A5" w:rsidP="00715ABC">
      <w:pPr>
        <w:overflowPunct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38E3">
        <w:rPr>
          <w:rFonts w:ascii="Times New Roman" w:hAnsi="Times New Roman"/>
          <w:sz w:val="24"/>
          <w:szCs w:val="24"/>
        </w:rPr>
        <w:t>Vadovaudamasi Lietuvos Respublikos vietos savivaldos įstatymo 18 straipsnio 1 dalimi</w:t>
      </w:r>
      <w:r w:rsidR="00274991" w:rsidRPr="003F38E3">
        <w:rPr>
          <w:rFonts w:ascii="Times New Roman" w:hAnsi="Times New Roman"/>
          <w:sz w:val="24"/>
          <w:szCs w:val="24"/>
        </w:rPr>
        <w:t>,</w:t>
      </w:r>
      <w:r w:rsidR="00FF58BE" w:rsidRPr="003F38E3">
        <w:rPr>
          <w:rFonts w:ascii="Times New Roman" w:hAnsi="Times New Roman"/>
          <w:sz w:val="24"/>
          <w:szCs w:val="24"/>
        </w:rPr>
        <w:t xml:space="preserve"> </w:t>
      </w:r>
      <w:r w:rsidR="008B6632">
        <w:rPr>
          <w:rFonts w:ascii="Times New Roman" w:hAnsi="Times New Roman"/>
          <w:sz w:val="24"/>
          <w:szCs w:val="24"/>
        </w:rPr>
        <w:t xml:space="preserve">atsižvelgiant į </w:t>
      </w:r>
      <w:r w:rsidR="00FF58BE" w:rsidRPr="003F38E3">
        <w:rPr>
          <w:rFonts w:ascii="Times New Roman" w:hAnsi="Times New Roman"/>
          <w:sz w:val="24"/>
          <w:szCs w:val="24"/>
        </w:rPr>
        <w:t xml:space="preserve">Lietuvos Respublikos </w:t>
      </w:r>
      <w:r w:rsidR="006023D9" w:rsidRPr="003F38E3">
        <w:rPr>
          <w:rFonts w:ascii="Times New Roman" w:hAnsi="Times New Roman"/>
          <w:sz w:val="24"/>
          <w:szCs w:val="24"/>
        </w:rPr>
        <w:t xml:space="preserve">švietimo, mokslo ir sporto ministro </w:t>
      </w:r>
      <w:r w:rsidR="00831F6B" w:rsidRPr="003F38E3">
        <w:rPr>
          <w:rFonts w:ascii="Times New Roman" w:hAnsi="Times New Roman"/>
          <w:sz w:val="24"/>
          <w:szCs w:val="24"/>
        </w:rPr>
        <w:t>202</w:t>
      </w:r>
      <w:r w:rsidR="008B6632">
        <w:rPr>
          <w:rFonts w:ascii="Times New Roman" w:hAnsi="Times New Roman"/>
          <w:sz w:val="24"/>
          <w:szCs w:val="24"/>
        </w:rPr>
        <w:t>2</w:t>
      </w:r>
      <w:r w:rsidR="00831F6B" w:rsidRPr="003F38E3">
        <w:rPr>
          <w:rFonts w:ascii="Times New Roman" w:hAnsi="Times New Roman"/>
          <w:sz w:val="24"/>
          <w:szCs w:val="24"/>
        </w:rPr>
        <w:t xml:space="preserve"> m. </w:t>
      </w:r>
      <w:r w:rsidR="008B6632">
        <w:rPr>
          <w:rFonts w:ascii="Times New Roman" w:hAnsi="Times New Roman"/>
          <w:sz w:val="24"/>
          <w:szCs w:val="24"/>
        </w:rPr>
        <w:t>sausio 10</w:t>
      </w:r>
      <w:r w:rsidR="00831F6B" w:rsidRPr="003F38E3">
        <w:rPr>
          <w:rFonts w:ascii="Times New Roman" w:hAnsi="Times New Roman"/>
          <w:sz w:val="24"/>
          <w:szCs w:val="24"/>
        </w:rPr>
        <w:t xml:space="preserve"> d. įsakym</w:t>
      </w:r>
      <w:r w:rsidR="008B6632">
        <w:rPr>
          <w:rFonts w:ascii="Times New Roman" w:hAnsi="Times New Roman"/>
          <w:sz w:val="24"/>
          <w:szCs w:val="24"/>
        </w:rPr>
        <w:t>o</w:t>
      </w:r>
      <w:r w:rsidR="00831F6B" w:rsidRPr="003F38E3">
        <w:rPr>
          <w:rFonts w:ascii="Times New Roman" w:hAnsi="Times New Roman"/>
          <w:sz w:val="24"/>
          <w:szCs w:val="24"/>
        </w:rPr>
        <w:t xml:space="preserve"> Nr. V-</w:t>
      </w:r>
      <w:r w:rsidR="008B6632">
        <w:rPr>
          <w:rFonts w:ascii="Times New Roman" w:hAnsi="Times New Roman"/>
          <w:sz w:val="24"/>
          <w:szCs w:val="24"/>
        </w:rPr>
        <w:t>46</w:t>
      </w:r>
      <w:r w:rsidR="00FF58BE" w:rsidRPr="003F38E3">
        <w:rPr>
          <w:rFonts w:ascii="Times New Roman" w:hAnsi="Times New Roman"/>
          <w:sz w:val="24"/>
          <w:szCs w:val="24"/>
        </w:rPr>
        <w:t xml:space="preserve"> „Dėl </w:t>
      </w:r>
      <w:r w:rsidR="008A1B3D">
        <w:rPr>
          <w:rFonts w:ascii="Times New Roman" w:hAnsi="Times New Roman"/>
          <w:sz w:val="24"/>
          <w:szCs w:val="24"/>
        </w:rPr>
        <w:t>N</w:t>
      </w:r>
      <w:r w:rsidR="006023D9" w:rsidRPr="003F38E3">
        <w:rPr>
          <w:rFonts w:ascii="Times New Roman" w:hAnsi="Times New Roman"/>
          <w:sz w:val="24"/>
          <w:szCs w:val="24"/>
        </w:rPr>
        <w:t xml:space="preserve">eformaliojo vaikų švietimo </w:t>
      </w:r>
      <w:r w:rsidR="008B6632">
        <w:rPr>
          <w:rFonts w:ascii="Times New Roman" w:hAnsi="Times New Roman"/>
          <w:sz w:val="24"/>
          <w:szCs w:val="24"/>
        </w:rPr>
        <w:t xml:space="preserve">programų finansavimo ir administravimo </w:t>
      </w:r>
      <w:r w:rsidR="000B148E" w:rsidRPr="003F38E3">
        <w:rPr>
          <w:rFonts w:ascii="Times New Roman" w:hAnsi="Times New Roman"/>
          <w:sz w:val="24"/>
          <w:szCs w:val="24"/>
        </w:rPr>
        <w:t xml:space="preserve">aprašo patvirtinimo“ </w:t>
      </w:r>
      <w:r w:rsidR="00845337">
        <w:rPr>
          <w:rFonts w:ascii="Times New Roman" w:hAnsi="Times New Roman"/>
          <w:sz w:val="24"/>
          <w:szCs w:val="24"/>
        </w:rPr>
        <w:t xml:space="preserve">1, </w:t>
      </w:r>
      <w:r w:rsidR="008B6632">
        <w:rPr>
          <w:rFonts w:ascii="Times New Roman" w:hAnsi="Times New Roman"/>
          <w:sz w:val="24"/>
          <w:szCs w:val="24"/>
        </w:rPr>
        <w:t>4 ir 5 punktus</w:t>
      </w:r>
      <w:r w:rsidR="00FF58BE" w:rsidRPr="003F38E3">
        <w:rPr>
          <w:rFonts w:ascii="Times New Roman" w:hAnsi="Times New Roman"/>
          <w:sz w:val="24"/>
          <w:szCs w:val="24"/>
        </w:rPr>
        <w:t xml:space="preserve">, </w:t>
      </w:r>
      <w:r w:rsidRPr="003F38E3">
        <w:rPr>
          <w:rFonts w:ascii="Times New Roman" w:hAnsi="Times New Roman"/>
          <w:sz w:val="24"/>
          <w:szCs w:val="24"/>
        </w:rPr>
        <w:t>Anykščių rajono savivaldybės taryba</w:t>
      </w:r>
      <w:r w:rsidR="000B148E" w:rsidRPr="003F38E3">
        <w:rPr>
          <w:rFonts w:ascii="Times New Roman" w:hAnsi="Times New Roman"/>
          <w:sz w:val="24"/>
          <w:szCs w:val="24"/>
        </w:rPr>
        <w:t xml:space="preserve"> n u s p r e n d ž i a:</w:t>
      </w:r>
    </w:p>
    <w:p w14:paraId="538248EF" w14:textId="77777777" w:rsidR="007D6DA2" w:rsidRPr="001A41C6" w:rsidRDefault="007D6DA2" w:rsidP="007D6DA2">
      <w:pPr>
        <w:pStyle w:val="Sraopastraipa"/>
        <w:overflowPunct w:val="0"/>
        <w:spacing w:line="360" w:lineRule="auto"/>
        <w:ind w:left="0" w:firstLine="720"/>
        <w:jc w:val="both"/>
        <w:rPr>
          <w:szCs w:val="24"/>
          <w:lang w:val="lt-LT"/>
        </w:rPr>
      </w:pPr>
      <w:r w:rsidRPr="00205E5F">
        <w:rPr>
          <w:szCs w:val="24"/>
          <w:lang w:val="lt-LT"/>
        </w:rPr>
        <w:t>1.</w:t>
      </w:r>
      <w:r w:rsidRPr="009E0D16">
        <w:rPr>
          <w:szCs w:val="24"/>
          <w:lang w:val="lt-LT"/>
        </w:rPr>
        <w:t xml:space="preserve"> </w:t>
      </w:r>
      <w:r>
        <w:rPr>
          <w:szCs w:val="24"/>
          <w:lang w:val="lt-LT"/>
        </w:rPr>
        <w:t>P</w:t>
      </w:r>
      <w:r w:rsidRPr="001A41C6">
        <w:rPr>
          <w:szCs w:val="24"/>
          <w:lang w:val="lt-LT"/>
        </w:rPr>
        <w:t>ripažinti netekusiu galios Anykščių rajono savivaldybės tarybos 2018 m. spalio 25 d. sprendimą Nr. 1-TS-278 „Dėl Anykščių rajono savivaldybės neformaliojo vaikų švietimo lėšų skyrimo ir naudojimo tvarkos aprašo patvirtinimo“ su visais jo pakeitimais.</w:t>
      </w:r>
    </w:p>
    <w:p w14:paraId="4834CB05" w14:textId="77777777" w:rsidR="007D6DA2" w:rsidRDefault="007D6DA2" w:rsidP="007D6DA2">
      <w:pPr>
        <w:pStyle w:val="Sraopastraipa"/>
        <w:overflowPunct w:val="0"/>
        <w:spacing w:line="360" w:lineRule="auto"/>
        <w:ind w:left="0" w:firstLine="720"/>
        <w:jc w:val="both"/>
        <w:rPr>
          <w:szCs w:val="24"/>
          <w:lang w:val="lt-LT"/>
        </w:rPr>
      </w:pPr>
      <w:r w:rsidRPr="00205E5F">
        <w:rPr>
          <w:szCs w:val="24"/>
          <w:lang w:val="lt-LT"/>
        </w:rPr>
        <w:t xml:space="preserve">2. </w:t>
      </w:r>
      <w:r>
        <w:rPr>
          <w:szCs w:val="24"/>
          <w:lang w:val="lt-LT"/>
        </w:rPr>
        <w:t>Nustatyti, kad š</w:t>
      </w:r>
      <w:r w:rsidRPr="003434FE">
        <w:rPr>
          <w:szCs w:val="24"/>
          <w:lang w:val="lt-LT"/>
        </w:rPr>
        <w:t xml:space="preserve">is </w:t>
      </w:r>
      <w:r>
        <w:rPr>
          <w:szCs w:val="24"/>
          <w:lang w:val="lt-LT"/>
        </w:rPr>
        <w:t xml:space="preserve">sprendimas </w:t>
      </w:r>
      <w:r w:rsidRPr="003434FE">
        <w:rPr>
          <w:szCs w:val="24"/>
          <w:lang w:val="lt-LT"/>
        </w:rPr>
        <w:t>įsigalioja 2022 m. kovo 1 d.</w:t>
      </w:r>
    </w:p>
    <w:p w14:paraId="2C5D629F" w14:textId="77777777" w:rsidR="006D3581" w:rsidRPr="001A41C6" w:rsidRDefault="008B6632" w:rsidP="00715ABC">
      <w:pPr>
        <w:pStyle w:val="Sraopastraipa"/>
        <w:tabs>
          <w:tab w:val="left" w:pos="284"/>
          <w:tab w:val="left" w:pos="709"/>
          <w:tab w:val="left" w:pos="1134"/>
        </w:tabs>
        <w:spacing w:line="360" w:lineRule="auto"/>
        <w:ind w:left="0"/>
        <w:jc w:val="both"/>
        <w:rPr>
          <w:rFonts w:eastAsia="Calibri"/>
          <w:bCs/>
          <w:kern w:val="3"/>
          <w:szCs w:val="24"/>
          <w:lang w:val="lt-LT" w:eastAsia="zh-CN" w:bidi="hi-IN"/>
        </w:rPr>
      </w:pPr>
      <w:r w:rsidRPr="001A41C6">
        <w:rPr>
          <w:szCs w:val="24"/>
          <w:lang w:val="lt-LT" w:eastAsia="lt-LT"/>
        </w:rPr>
        <w:tab/>
      </w:r>
      <w:r w:rsidRPr="001A41C6">
        <w:rPr>
          <w:szCs w:val="24"/>
          <w:lang w:val="lt-LT" w:eastAsia="lt-LT"/>
        </w:rPr>
        <w:tab/>
      </w:r>
      <w:r w:rsidR="00006DE5" w:rsidRPr="001A41C6">
        <w:rPr>
          <w:szCs w:val="24"/>
          <w:lang w:val="lt-LT" w:eastAsia="lt-LT"/>
        </w:rPr>
        <w:t>Š</w:t>
      </w:r>
      <w:r w:rsidR="006D3581" w:rsidRPr="001A41C6">
        <w:rPr>
          <w:rFonts w:eastAsia="Calibri"/>
          <w:bCs/>
          <w:kern w:val="3"/>
          <w:szCs w:val="24"/>
          <w:lang w:val="lt-LT" w:eastAsia="zh-CN" w:bidi="hi-IN"/>
        </w:rPr>
        <w:t xml:space="preserve">is sprendimas </w:t>
      </w:r>
      <w:r w:rsidR="00006DE5" w:rsidRPr="001A41C6">
        <w:rPr>
          <w:rFonts w:eastAsia="Calibri"/>
          <w:bCs/>
          <w:kern w:val="3"/>
          <w:szCs w:val="24"/>
          <w:lang w:val="lt-LT" w:eastAsia="zh-CN" w:bidi="hi-IN"/>
        </w:rPr>
        <w:t>skelbiamas</w:t>
      </w:r>
      <w:r w:rsidR="006D3581" w:rsidRPr="001A41C6">
        <w:rPr>
          <w:rFonts w:eastAsia="Calibri"/>
          <w:bCs/>
          <w:kern w:val="3"/>
          <w:szCs w:val="24"/>
          <w:lang w:val="lt-LT" w:eastAsia="zh-CN" w:bidi="hi-IN"/>
        </w:rPr>
        <w:t xml:space="preserve"> Teisės aktų registre</w:t>
      </w:r>
      <w:r w:rsidR="00DD5663">
        <w:rPr>
          <w:rFonts w:eastAsia="Calibri"/>
          <w:bCs/>
          <w:kern w:val="3"/>
          <w:szCs w:val="24"/>
          <w:lang w:val="lt-LT" w:eastAsia="zh-CN" w:bidi="hi-IN"/>
        </w:rPr>
        <w:t>.</w:t>
      </w:r>
    </w:p>
    <w:p w14:paraId="159D4581" w14:textId="77777777" w:rsidR="00831F6B" w:rsidRPr="003F38E3" w:rsidRDefault="00831F6B" w:rsidP="00715ABC">
      <w:pPr>
        <w:spacing w:after="0" w:line="360" w:lineRule="auto"/>
        <w:ind w:firstLine="434"/>
        <w:jc w:val="both"/>
        <w:rPr>
          <w:rFonts w:ascii="Times New Roman" w:hAnsi="Times New Roman"/>
          <w:sz w:val="24"/>
          <w:szCs w:val="24"/>
        </w:rPr>
      </w:pPr>
    </w:p>
    <w:p w14:paraId="4D80343D" w14:textId="77777777" w:rsidR="007B07A5" w:rsidRPr="003F38E3" w:rsidRDefault="007B07A5" w:rsidP="00715ABC">
      <w:p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F38E3">
        <w:rPr>
          <w:rFonts w:ascii="Times New Roman" w:hAnsi="Times New Roman"/>
          <w:sz w:val="24"/>
          <w:szCs w:val="24"/>
        </w:rPr>
        <w:t>Meras</w:t>
      </w:r>
      <w:r w:rsidRPr="003F38E3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</w:t>
      </w:r>
      <w:r w:rsidR="0009771A" w:rsidRPr="003F38E3">
        <w:rPr>
          <w:rFonts w:ascii="Times New Roman" w:hAnsi="Times New Roman"/>
          <w:sz w:val="24"/>
          <w:szCs w:val="24"/>
        </w:rPr>
        <w:t xml:space="preserve"> </w:t>
      </w:r>
      <w:r w:rsidRPr="003F38E3">
        <w:rPr>
          <w:rFonts w:ascii="Times New Roman" w:hAnsi="Times New Roman"/>
          <w:sz w:val="24"/>
          <w:szCs w:val="24"/>
        </w:rPr>
        <w:t xml:space="preserve">               </w:t>
      </w:r>
      <w:r w:rsidR="00586900" w:rsidRPr="003F38E3">
        <w:rPr>
          <w:rFonts w:ascii="Times New Roman" w:hAnsi="Times New Roman"/>
          <w:sz w:val="24"/>
          <w:szCs w:val="24"/>
        </w:rPr>
        <w:t xml:space="preserve"> </w:t>
      </w:r>
      <w:r w:rsidR="00634A1C" w:rsidRPr="003F38E3">
        <w:rPr>
          <w:rFonts w:ascii="Times New Roman" w:hAnsi="Times New Roman"/>
          <w:sz w:val="24"/>
          <w:szCs w:val="24"/>
        </w:rPr>
        <w:t xml:space="preserve">  </w:t>
      </w:r>
      <w:r w:rsidR="0009771A" w:rsidRPr="003F38E3">
        <w:rPr>
          <w:rFonts w:ascii="Times New Roman" w:hAnsi="Times New Roman"/>
          <w:sz w:val="24"/>
          <w:szCs w:val="24"/>
        </w:rPr>
        <w:t>Sigutis Obelevičius</w:t>
      </w:r>
    </w:p>
    <w:p w14:paraId="4A60E1D9" w14:textId="77777777" w:rsidR="00E64C84" w:rsidRPr="003F38E3" w:rsidRDefault="00E64C84" w:rsidP="00715ABC">
      <w:pPr>
        <w:overflowPunct w:val="0"/>
        <w:spacing w:line="360" w:lineRule="auto"/>
        <w:jc w:val="both"/>
        <w:rPr>
          <w:rFonts w:ascii="Times New Roman" w:hAnsi="Times New Roman"/>
          <w:sz w:val="24"/>
          <w:szCs w:val="24"/>
        </w:rPr>
        <w:sectPr w:rsidR="00E64C84" w:rsidRPr="003F38E3" w:rsidSect="009530C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/>
          <w:pgMar w:top="1134" w:right="567" w:bottom="1134" w:left="1701" w:header="567" w:footer="567" w:gutter="0"/>
          <w:cols w:space="1296"/>
          <w:titlePg/>
          <w:docGrid w:linePitch="326"/>
        </w:sectPr>
      </w:pPr>
    </w:p>
    <w:p w14:paraId="01C52BEF" w14:textId="77777777" w:rsidR="008B6632" w:rsidRPr="003F38E3" w:rsidRDefault="003F38E3" w:rsidP="008B66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38E3">
        <w:rPr>
          <w:rFonts w:ascii="Times New Roman" w:hAnsi="Times New Roman"/>
          <w:b/>
          <w:sz w:val="24"/>
          <w:szCs w:val="24"/>
        </w:rPr>
        <w:lastRenderedPageBreak/>
        <w:t xml:space="preserve">SAVIVALDYBĖS TARYBOS SPRENDIMO </w:t>
      </w:r>
      <w:r w:rsidR="008B6632">
        <w:rPr>
          <w:rFonts w:ascii="Times New Roman" w:hAnsi="Times New Roman"/>
          <w:b/>
          <w:sz w:val="24"/>
          <w:szCs w:val="24"/>
        </w:rPr>
        <w:t>„</w:t>
      </w:r>
      <w:r w:rsidR="008B6632" w:rsidRPr="003F38E3">
        <w:rPr>
          <w:rFonts w:ascii="Times New Roman" w:hAnsi="Times New Roman"/>
          <w:b/>
          <w:sz w:val="24"/>
          <w:szCs w:val="24"/>
        </w:rPr>
        <w:t xml:space="preserve">DĖL ANYKŠČIŲ RAJONO SAVIVALDYBĖS TARYBOS 2018 M. SPALIO 25 D. SPRENDIMO NR. 1-TS-278 „DĖL ANYKŠČIŲ RAJONO SAVIVALDYBĖS NEFORMALIOJO VAIKŲ ŠVIETIMO LĖŠŲ SKYRIMO IR NAUDOJIMO TVARKOS APRAŠO PATVIRTINIMO“ </w:t>
      </w:r>
      <w:r w:rsidR="008B6632">
        <w:rPr>
          <w:rFonts w:ascii="Times New Roman" w:hAnsi="Times New Roman"/>
          <w:b/>
          <w:sz w:val="24"/>
          <w:szCs w:val="24"/>
        </w:rPr>
        <w:t xml:space="preserve">PRIPAŽINIMO NETEKUSIU GALIOS </w:t>
      </w:r>
    </w:p>
    <w:p w14:paraId="04332B19" w14:textId="77777777" w:rsidR="003F38E3" w:rsidRPr="003F38E3" w:rsidRDefault="00164555" w:rsidP="00CF2DE9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NR</w:t>
      </w:r>
      <w:r w:rsidRPr="00164555">
        <w:rPr>
          <w:rFonts w:ascii="Times New Roman" w:hAnsi="Times New Roman"/>
          <w:b/>
          <w:sz w:val="24"/>
          <w:szCs w:val="24"/>
        </w:rPr>
        <w:t>.</w:t>
      </w:r>
      <w:r w:rsidR="00C5546B" w:rsidRPr="00164555">
        <w:rPr>
          <w:rFonts w:ascii="Times New Roman" w:hAnsi="Times New Roman"/>
          <w:b/>
          <w:sz w:val="24"/>
          <w:szCs w:val="24"/>
        </w:rPr>
        <w:t xml:space="preserve"> </w:t>
      </w:r>
      <w:r w:rsidR="00990658" w:rsidRPr="00164555">
        <w:rPr>
          <w:rFonts w:ascii="Times New Roman" w:hAnsi="Times New Roman"/>
          <w:b/>
          <w:sz w:val="24"/>
          <w:szCs w:val="24"/>
        </w:rPr>
        <w:t>1</w:t>
      </w:r>
      <w:r w:rsidR="00990658">
        <w:rPr>
          <w:rFonts w:ascii="Times New Roman" w:hAnsi="Times New Roman"/>
          <w:b/>
          <w:sz w:val="24"/>
          <w:szCs w:val="24"/>
        </w:rPr>
        <w:t>-T-</w:t>
      </w:r>
      <w:r w:rsidR="008B6632">
        <w:rPr>
          <w:rFonts w:ascii="Times New Roman" w:hAnsi="Times New Roman"/>
          <w:b/>
          <w:sz w:val="24"/>
          <w:szCs w:val="24"/>
        </w:rPr>
        <w:t xml:space="preserve">     </w:t>
      </w:r>
      <w:r w:rsidR="003D78C3">
        <w:rPr>
          <w:rFonts w:ascii="Times New Roman" w:hAnsi="Times New Roman"/>
          <w:b/>
          <w:sz w:val="24"/>
          <w:szCs w:val="24"/>
        </w:rPr>
        <w:t xml:space="preserve"> </w:t>
      </w:r>
      <w:r w:rsidR="003F38E3" w:rsidRPr="003F38E3">
        <w:rPr>
          <w:rFonts w:ascii="Times New Roman" w:hAnsi="Times New Roman"/>
          <w:b/>
          <w:sz w:val="24"/>
          <w:szCs w:val="24"/>
        </w:rPr>
        <w:t xml:space="preserve">PROJEKTO </w:t>
      </w:r>
    </w:p>
    <w:p w14:paraId="3A090533" w14:textId="77777777" w:rsidR="003F38E3" w:rsidRPr="003F38E3" w:rsidRDefault="001B34C8" w:rsidP="001B34C8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r w:rsidR="003F38E3" w:rsidRPr="003F38E3">
        <w:rPr>
          <w:rFonts w:ascii="Times New Roman" w:hAnsi="Times New Roman"/>
          <w:b/>
          <w:sz w:val="24"/>
          <w:szCs w:val="24"/>
        </w:rPr>
        <w:t>AIŠKINAMASIS RAŠTAS</w:t>
      </w:r>
    </w:p>
    <w:p w14:paraId="071938F5" w14:textId="77777777" w:rsidR="003F38E3" w:rsidRPr="003F38E3" w:rsidRDefault="003F38E3" w:rsidP="00CF2DE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6DAAC579" w14:textId="77777777" w:rsidR="003F38E3" w:rsidRPr="001A41C6" w:rsidRDefault="00CF2DE9" w:rsidP="00251A0E">
      <w:pPr>
        <w:tabs>
          <w:tab w:val="left" w:pos="993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  <w:szCs w:val="24"/>
        </w:rPr>
        <w:tab/>
      </w:r>
      <w:r w:rsidRPr="00CF2DE9">
        <w:rPr>
          <w:rFonts w:ascii="Times New Roman" w:hAnsi="Times New Roman"/>
          <w:b/>
          <w:sz w:val="24"/>
          <w:szCs w:val="24"/>
        </w:rPr>
        <w:t xml:space="preserve">1. </w:t>
      </w:r>
      <w:r w:rsidR="003F38E3" w:rsidRPr="00CF2DE9">
        <w:rPr>
          <w:rFonts w:ascii="Times New Roman" w:hAnsi="Times New Roman"/>
          <w:b/>
          <w:sz w:val="24"/>
          <w:szCs w:val="24"/>
        </w:rPr>
        <w:t xml:space="preserve">Sprendimo projekto </w:t>
      </w:r>
      <w:r w:rsidR="003F38E3" w:rsidRPr="001A41C6">
        <w:rPr>
          <w:rFonts w:ascii="Times New Roman" w:hAnsi="Times New Roman"/>
          <w:b/>
          <w:sz w:val="24"/>
          <w:szCs w:val="24"/>
        </w:rPr>
        <w:t>tikslai ir uždaviniai</w:t>
      </w:r>
    </w:p>
    <w:p w14:paraId="4B66B52F" w14:textId="77777777" w:rsidR="00135AF5" w:rsidRPr="001A41C6" w:rsidRDefault="00135AF5" w:rsidP="00251A0E">
      <w:pPr>
        <w:pStyle w:val="Sraopastraipa"/>
        <w:tabs>
          <w:tab w:val="left" w:pos="0"/>
        </w:tabs>
        <w:spacing w:line="276" w:lineRule="auto"/>
        <w:ind w:left="0"/>
        <w:jc w:val="both"/>
        <w:rPr>
          <w:b/>
          <w:szCs w:val="24"/>
          <w:lang w:val="lt-LT"/>
        </w:rPr>
      </w:pPr>
      <w:r w:rsidRPr="001A41C6">
        <w:rPr>
          <w:szCs w:val="24"/>
          <w:lang w:val="lt-LT"/>
        </w:rPr>
        <w:tab/>
      </w:r>
      <w:r w:rsidR="008A1B3D" w:rsidRPr="001A41C6">
        <w:rPr>
          <w:szCs w:val="24"/>
          <w:lang w:val="lt-LT"/>
        </w:rPr>
        <w:t>Anykščių rajono savivaldybės neformaliojo vaikų švietimo lėšų skyrimo ir naudojimo tvarkos aprašas pripažįstamas netekusiu galios todėl, kad</w:t>
      </w:r>
      <w:r w:rsidR="008B6632" w:rsidRPr="001A41C6">
        <w:rPr>
          <w:szCs w:val="24"/>
          <w:lang w:val="lt-LT"/>
        </w:rPr>
        <w:t xml:space="preserve"> nuo 2022 m. kovo 1 d. </w:t>
      </w:r>
      <w:r w:rsidR="008A1B3D" w:rsidRPr="001A41C6">
        <w:rPr>
          <w:szCs w:val="24"/>
          <w:lang w:val="lt-LT"/>
        </w:rPr>
        <w:t xml:space="preserve">pripažįstamas netekusiu galios </w:t>
      </w:r>
      <w:r w:rsidR="008B6632" w:rsidRPr="001A41C6">
        <w:rPr>
          <w:szCs w:val="24"/>
          <w:lang w:val="lt-LT"/>
        </w:rPr>
        <w:t xml:space="preserve"> </w:t>
      </w:r>
      <w:r w:rsidR="008A1B3D" w:rsidRPr="001A41C6">
        <w:rPr>
          <w:szCs w:val="24"/>
          <w:lang w:val="lt-LT"/>
        </w:rPr>
        <w:t xml:space="preserve">Neformaliojo vaikų švietimo lėšų skyrimo ir panaudojimo tvarkos aprašas, patvirtintas </w:t>
      </w:r>
      <w:r w:rsidRPr="001A41C6">
        <w:rPr>
          <w:szCs w:val="24"/>
          <w:lang w:val="lt-LT"/>
        </w:rPr>
        <w:t>Lietuvos Respublikos švietimo, mokslo ir sporto ministro 20</w:t>
      </w:r>
      <w:r w:rsidR="008A1B3D" w:rsidRPr="001A41C6">
        <w:rPr>
          <w:szCs w:val="24"/>
          <w:lang w:val="lt-LT"/>
        </w:rPr>
        <w:t>18</w:t>
      </w:r>
      <w:r w:rsidRPr="001A41C6">
        <w:rPr>
          <w:szCs w:val="24"/>
          <w:lang w:val="lt-LT"/>
        </w:rPr>
        <w:t xml:space="preserve"> m. </w:t>
      </w:r>
      <w:r w:rsidR="008A1B3D" w:rsidRPr="001A41C6">
        <w:rPr>
          <w:szCs w:val="24"/>
          <w:lang w:val="lt-LT"/>
        </w:rPr>
        <w:t>rugsėjo</w:t>
      </w:r>
      <w:r w:rsidRPr="001A41C6">
        <w:rPr>
          <w:szCs w:val="24"/>
          <w:lang w:val="lt-LT"/>
        </w:rPr>
        <w:t xml:space="preserve"> </w:t>
      </w:r>
      <w:r w:rsidR="008A1B3D" w:rsidRPr="001A41C6">
        <w:rPr>
          <w:szCs w:val="24"/>
          <w:lang w:val="lt-LT"/>
        </w:rPr>
        <w:t>12</w:t>
      </w:r>
      <w:r w:rsidRPr="001A41C6">
        <w:rPr>
          <w:szCs w:val="24"/>
          <w:lang w:val="lt-LT"/>
        </w:rPr>
        <w:t xml:space="preserve"> d. įsakym</w:t>
      </w:r>
      <w:r w:rsidR="008A1B3D" w:rsidRPr="001A41C6">
        <w:rPr>
          <w:szCs w:val="24"/>
          <w:lang w:val="lt-LT"/>
        </w:rPr>
        <w:t>u</w:t>
      </w:r>
      <w:r w:rsidRPr="001A41C6">
        <w:rPr>
          <w:szCs w:val="24"/>
          <w:lang w:val="lt-LT"/>
        </w:rPr>
        <w:t xml:space="preserve"> Nr. V-</w:t>
      </w:r>
      <w:r w:rsidR="008A1B3D" w:rsidRPr="001A41C6">
        <w:rPr>
          <w:szCs w:val="24"/>
          <w:lang w:val="lt-LT"/>
        </w:rPr>
        <w:t>758</w:t>
      </w:r>
      <w:r w:rsidRPr="001A41C6">
        <w:rPr>
          <w:szCs w:val="24"/>
          <w:lang w:val="lt-LT"/>
        </w:rPr>
        <w:t xml:space="preserve"> „Dėl </w:t>
      </w:r>
      <w:r w:rsidR="008A1B3D" w:rsidRPr="001A41C6">
        <w:rPr>
          <w:szCs w:val="24"/>
          <w:lang w:val="lt-LT"/>
        </w:rPr>
        <w:t>N</w:t>
      </w:r>
      <w:r w:rsidRPr="001A41C6">
        <w:rPr>
          <w:szCs w:val="24"/>
          <w:lang w:val="lt-LT"/>
        </w:rPr>
        <w:t xml:space="preserve">eformaliojo vaikų švietimo lėšų skyrimo ir panaudojimo tvarkos aprašo patvirtinimo“ </w:t>
      </w:r>
      <w:r w:rsidR="008A1B3D" w:rsidRPr="001A41C6">
        <w:rPr>
          <w:szCs w:val="24"/>
          <w:lang w:val="lt-LT"/>
        </w:rPr>
        <w:t>ir įsigalioja naujas Neformaliojo vaikų švietimo programų finansavimo ir administravimo aprašas</w:t>
      </w:r>
      <w:r w:rsidR="004E074C" w:rsidRPr="001A41C6">
        <w:rPr>
          <w:szCs w:val="24"/>
          <w:lang w:val="lt-LT"/>
        </w:rPr>
        <w:t xml:space="preserve"> (toliau – ŠMSM aprašas)</w:t>
      </w:r>
      <w:r w:rsidR="008A1B3D" w:rsidRPr="001A41C6">
        <w:rPr>
          <w:szCs w:val="24"/>
          <w:lang w:val="lt-LT"/>
        </w:rPr>
        <w:t>, pagal kurį Savivaldybė</w:t>
      </w:r>
      <w:r w:rsidR="004E074C" w:rsidRPr="001A41C6">
        <w:rPr>
          <w:szCs w:val="24"/>
          <w:lang w:val="lt-LT"/>
        </w:rPr>
        <w:t xml:space="preserve">, skirdama lėšas savivaldybės lygmens neformaliojo vaikų švietimo (toliau – NVŠ) programoms finansuoti, </w:t>
      </w:r>
      <w:r w:rsidR="008A1B3D" w:rsidRPr="001A41C6">
        <w:rPr>
          <w:szCs w:val="24"/>
          <w:lang w:val="lt-LT"/>
        </w:rPr>
        <w:t>vadovau</w:t>
      </w:r>
      <w:r w:rsidR="00623BFB">
        <w:rPr>
          <w:szCs w:val="24"/>
          <w:lang w:val="lt-LT"/>
        </w:rPr>
        <w:t>sis</w:t>
      </w:r>
      <w:r w:rsidR="008A1B3D" w:rsidRPr="001A41C6">
        <w:rPr>
          <w:szCs w:val="24"/>
          <w:lang w:val="lt-LT"/>
        </w:rPr>
        <w:t xml:space="preserve"> </w:t>
      </w:r>
      <w:r w:rsidR="00623BFB">
        <w:rPr>
          <w:szCs w:val="24"/>
          <w:lang w:val="lt-LT"/>
        </w:rPr>
        <w:t xml:space="preserve">nauju </w:t>
      </w:r>
      <w:r w:rsidR="004E074C" w:rsidRPr="001A41C6">
        <w:rPr>
          <w:szCs w:val="24"/>
          <w:lang w:val="lt-LT"/>
        </w:rPr>
        <w:t>ŠMSM a</w:t>
      </w:r>
      <w:r w:rsidR="008A1B3D" w:rsidRPr="001A41C6">
        <w:rPr>
          <w:szCs w:val="24"/>
          <w:lang w:val="lt-LT"/>
        </w:rPr>
        <w:t>prašu</w:t>
      </w:r>
      <w:r w:rsidR="004E074C" w:rsidRPr="001A41C6">
        <w:rPr>
          <w:szCs w:val="24"/>
          <w:lang w:val="lt-LT"/>
        </w:rPr>
        <w:t>.</w:t>
      </w:r>
      <w:r w:rsidR="008A1B3D" w:rsidRPr="001A41C6">
        <w:rPr>
          <w:szCs w:val="24"/>
          <w:lang w:val="lt-LT"/>
        </w:rPr>
        <w:t xml:space="preserve"> </w:t>
      </w:r>
    </w:p>
    <w:p w14:paraId="3E419A3A" w14:textId="77777777" w:rsidR="00164555" w:rsidRDefault="003F38E3" w:rsidP="00251A0E">
      <w:pPr>
        <w:tabs>
          <w:tab w:val="left" w:pos="993"/>
        </w:tabs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3F38E3">
        <w:rPr>
          <w:rFonts w:ascii="Times New Roman" w:eastAsia="Calibri" w:hAnsi="Times New Roman"/>
          <w:b/>
          <w:sz w:val="24"/>
          <w:szCs w:val="24"/>
        </w:rPr>
        <w:t>2.</w:t>
      </w:r>
      <w:r w:rsidRPr="003F38E3">
        <w:rPr>
          <w:rFonts w:ascii="Times New Roman" w:eastAsia="Calibri" w:hAnsi="Times New Roman"/>
          <w:b/>
          <w:sz w:val="24"/>
          <w:szCs w:val="24"/>
        </w:rPr>
        <w:tab/>
      </w:r>
      <w:r w:rsidRPr="003F38E3">
        <w:rPr>
          <w:rFonts w:ascii="Times New Roman" w:hAnsi="Times New Roman"/>
          <w:b/>
          <w:sz w:val="24"/>
          <w:szCs w:val="24"/>
        </w:rPr>
        <w:t>Siūlomos teisinio reguliavimo nuostatos ir laukiami rezultatai</w:t>
      </w:r>
    </w:p>
    <w:p w14:paraId="75C667DA" w14:textId="77777777" w:rsidR="003F38E3" w:rsidRPr="00714BFA" w:rsidRDefault="00424F67" w:rsidP="00251A0E">
      <w:pPr>
        <w:tabs>
          <w:tab w:val="left" w:pos="993"/>
        </w:tabs>
        <w:spacing w:after="0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Vadovaujantis nauju ŠMSM aprašu </w:t>
      </w:r>
      <w:r w:rsidR="00F829BE">
        <w:rPr>
          <w:rFonts w:ascii="Times New Roman" w:hAnsi="Times New Roman"/>
          <w:sz w:val="24"/>
          <w:szCs w:val="24"/>
        </w:rPr>
        <w:t>būtinus sprendimus jam įgyvendinti turės teisę priimti Savivaldybės administracijos direktorius. Laukiami rezultatai – NVŠ lėšos skiriamos NVŠ plėtotei,  didinama NVŠ įvairovė ir prieinamumas.</w:t>
      </w:r>
    </w:p>
    <w:p w14:paraId="578B0CA8" w14:textId="77777777" w:rsidR="00F829BE" w:rsidRDefault="003F38E3" w:rsidP="00251A0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3F38E3">
        <w:rPr>
          <w:rFonts w:ascii="Times New Roman" w:hAnsi="Times New Roman"/>
          <w:b/>
          <w:sz w:val="24"/>
          <w:szCs w:val="24"/>
        </w:rPr>
        <w:t>3. Lėšų poreikis ir šaltiniai</w:t>
      </w:r>
      <w:r w:rsidR="00A86B6A">
        <w:rPr>
          <w:rFonts w:ascii="Times New Roman" w:hAnsi="Times New Roman"/>
          <w:b/>
          <w:sz w:val="24"/>
          <w:szCs w:val="24"/>
        </w:rPr>
        <w:t xml:space="preserve">. </w:t>
      </w:r>
      <w:r w:rsidR="00A86B6A" w:rsidRPr="00A86B6A">
        <w:rPr>
          <w:rFonts w:ascii="Times New Roman" w:hAnsi="Times New Roman"/>
          <w:sz w:val="24"/>
          <w:szCs w:val="24"/>
        </w:rPr>
        <w:t>N</w:t>
      </w:r>
      <w:r w:rsidR="00BC69B6">
        <w:rPr>
          <w:rFonts w:ascii="Times New Roman" w:hAnsi="Times New Roman"/>
          <w:sz w:val="24"/>
          <w:szCs w:val="24"/>
        </w:rPr>
        <w:t>VŠ</w:t>
      </w:r>
      <w:r w:rsidR="00A86B6A" w:rsidRPr="00A86B6A">
        <w:rPr>
          <w:rFonts w:ascii="Times New Roman" w:hAnsi="Times New Roman"/>
          <w:sz w:val="24"/>
          <w:szCs w:val="24"/>
        </w:rPr>
        <w:t xml:space="preserve"> programos finansuojamos iš Lietuvos Respublikos valstybės biudžeto lėšų</w:t>
      </w:r>
      <w:r w:rsidR="00A86B6A">
        <w:rPr>
          <w:rFonts w:ascii="Times New Roman" w:hAnsi="Times New Roman"/>
          <w:sz w:val="24"/>
          <w:szCs w:val="24"/>
        </w:rPr>
        <w:t xml:space="preserve">. </w:t>
      </w:r>
    </w:p>
    <w:p w14:paraId="0C71699E" w14:textId="77777777" w:rsidR="000D673C" w:rsidRDefault="003F38E3" w:rsidP="00251A0E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3F38E3">
        <w:rPr>
          <w:rFonts w:ascii="Times New Roman" w:hAnsi="Times New Roman"/>
          <w:b/>
          <w:sz w:val="24"/>
          <w:szCs w:val="24"/>
        </w:rPr>
        <w:t>4. Numatomo teisinio reguliavimo poveikio vertinimo rezultatai, galimos neigiamos priimto sprendimo pasekmės ir kokių priemonių reikėtų imtis, kad tokių pasekmių būtų išvengta</w:t>
      </w:r>
      <w:r w:rsidR="00CF2DE9">
        <w:rPr>
          <w:rFonts w:ascii="Times New Roman" w:hAnsi="Times New Roman"/>
          <w:b/>
          <w:sz w:val="24"/>
          <w:szCs w:val="24"/>
        </w:rPr>
        <w:t xml:space="preserve"> </w:t>
      </w:r>
    </w:p>
    <w:p w14:paraId="75ED8B0B" w14:textId="77777777" w:rsidR="00437126" w:rsidRPr="000D673C" w:rsidRDefault="000D673C" w:rsidP="00251A0E">
      <w:pPr>
        <w:spacing w:after="0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Numatomas</w:t>
      </w:r>
      <w:r w:rsidRPr="000D673C">
        <w:rPr>
          <w:rFonts w:ascii="Times New Roman" w:hAnsi="Times New Roman"/>
          <w:sz w:val="24"/>
          <w:szCs w:val="24"/>
        </w:rPr>
        <w:t xml:space="preserve"> teisini</w:t>
      </w:r>
      <w:r>
        <w:rPr>
          <w:rFonts w:ascii="Times New Roman" w:hAnsi="Times New Roman"/>
          <w:sz w:val="24"/>
          <w:szCs w:val="24"/>
        </w:rPr>
        <w:t>s</w:t>
      </w:r>
      <w:r w:rsidRPr="000D673C">
        <w:rPr>
          <w:rFonts w:ascii="Times New Roman" w:hAnsi="Times New Roman"/>
          <w:sz w:val="24"/>
          <w:szCs w:val="24"/>
        </w:rPr>
        <w:t xml:space="preserve"> reguliavimo poveiki</w:t>
      </w:r>
      <w:r>
        <w:rPr>
          <w:rFonts w:ascii="Times New Roman" w:hAnsi="Times New Roman"/>
          <w:sz w:val="24"/>
          <w:szCs w:val="24"/>
        </w:rPr>
        <w:t>s nevertinamas. Neigiamų pasekmių nėra.</w:t>
      </w:r>
    </w:p>
    <w:p w14:paraId="34FC0B20" w14:textId="77777777" w:rsidR="00DE5687" w:rsidRDefault="003F38E3" w:rsidP="00DE5687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3F38E3">
        <w:rPr>
          <w:rFonts w:ascii="Times New Roman" w:hAnsi="Times New Roman"/>
          <w:b/>
          <w:sz w:val="24"/>
          <w:szCs w:val="24"/>
        </w:rPr>
        <w:t>5. Kokius teisės aktus būtina priimti, kokius galiojančius teisės aktus reikia pakeisti ar pripažinti netekusiais galios – kas ir kada juos turėtų priimti</w:t>
      </w:r>
      <w:r w:rsidR="00CF2DE9">
        <w:rPr>
          <w:rFonts w:ascii="Times New Roman" w:hAnsi="Times New Roman"/>
          <w:b/>
          <w:sz w:val="24"/>
          <w:szCs w:val="24"/>
        </w:rPr>
        <w:t xml:space="preserve">. </w:t>
      </w:r>
    </w:p>
    <w:p w14:paraId="44439448" w14:textId="77777777" w:rsidR="00DE5687" w:rsidRPr="00902A5E" w:rsidRDefault="00DE5687" w:rsidP="00DE5687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 2022 m. kovo 1 d. bus </w:t>
      </w:r>
      <w:r w:rsidRPr="00902A5E">
        <w:rPr>
          <w:rFonts w:ascii="Times New Roman" w:hAnsi="Times New Roman"/>
          <w:sz w:val="24"/>
          <w:szCs w:val="24"/>
        </w:rPr>
        <w:t>pakeisti Savivaldybės administracijos direktoriaus įsakymais patvirtinti teisės aktai: NVŠ programų atitikties vertinimo komisija, jos darbo reglamentas, NVŠ programų stebėsenos tvarka, nustatyti finansavimo prioritetai, mokinių pirmumo pasinaudoti NVŠ lėšomis kriterijai.</w:t>
      </w:r>
    </w:p>
    <w:p w14:paraId="6F9C56D6" w14:textId="77777777" w:rsidR="003F38E3" w:rsidRDefault="003F38E3" w:rsidP="00251A0E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3F38E3">
        <w:rPr>
          <w:rFonts w:ascii="Times New Roman" w:hAnsi="Times New Roman"/>
          <w:b/>
          <w:sz w:val="24"/>
          <w:szCs w:val="24"/>
        </w:rPr>
        <w:t>6. Sprendimo įgyvendinimo terminai – kas, ką ir kada turėtų atlikti</w:t>
      </w:r>
      <w:r w:rsidR="00437126">
        <w:rPr>
          <w:rFonts w:ascii="Times New Roman" w:hAnsi="Times New Roman"/>
          <w:b/>
          <w:sz w:val="24"/>
          <w:szCs w:val="24"/>
        </w:rPr>
        <w:t xml:space="preserve">  </w:t>
      </w:r>
    </w:p>
    <w:p w14:paraId="5BBC30EC" w14:textId="77777777" w:rsidR="000D673C" w:rsidRDefault="000D673C" w:rsidP="00251A0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Šis sprendimas įsigalioja </w:t>
      </w:r>
      <w:r w:rsidR="00F829BE">
        <w:rPr>
          <w:rFonts w:ascii="Times New Roman" w:hAnsi="Times New Roman"/>
          <w:sz w:val="24"/>
          <w:szCs w:val="24"/>
        </w:rPr>
        <w:t>2022 m. kovo 1 d.</w:t>
      </w:r>
    </w:p>
    <w:p w14:paraId="5DADBE33" w14:textId="77777777" w:rsidR="00AF01E1" w:rsidRPr="00AF01E1" w:rsidRDefault="003F38E3" w:rsidP="00251A0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3F38E3">
        <w:rPr>
          <w:rFonts w:ascii="Times New Roman" w:hAnsi="Times New Roman"/>
          <w:b/>
          <w:sz w:val="24"/>
          <w:szCs w:val="24"/>
        </w:rPr>
        <w:t>7. Sprendimo projekto rengimo metu gauti specialistų vertinimai ir išvados</w:t>
      </w:r>
      <w:r w:rsidR="00CF2DE9">
        <w:rPr>
          <w:rFonts w:ascii="Times New Roman" w:hAnsi="Times New Roman"/>
          <w:b/>
          <w:sz w:val="24"/>
          <w:szCs w:val="24"/>
        </w:rPr>
        <w:t xml:space="preserve">. </w:t>
      </w:r>
      <w:r w:rsidR="00AF01E1" w:rsidRPr="00AF01E1">
        <w:rPr>
          <w:rFonts w:ascii="Times New Roman" w:hAnsi="Times New Roman"/>
          <w:sz w:val="24"/>
          <w:szCs w:val="24"/>
        </w:rPr>
        <w:t>Nėra</w:t>
      </w:r>
      <w:r w:rsidR="00CF2DE9">
        <w:rPr>
          <w:rFonts w:ascii="Times New Roman" w:hAnsi="Times New Roman"/>
          <w:sz w:val="24"/>
          <w:szCs w:val="24"/>
        </w:rPr>
        <w:t>.</w:t>
      </w:r>
    </w:p>
    <w:p w14:paraId="6D669D04" w14:textId="77777777" w:rsidR="00AF01E1" w:rsidRPr="003F38E3" w:rsidRDefault="003F38E3" w:rsidP="00251A0E">
      <w:pPr>
        <w:spacing w:after="0"/>
        <w:ind w:firstLine="720"/>
        <w:rPr>
          <w:rFonts w:ascii="Times New Roman" w:hAnsi="Times New Roman"/>
          <w:b/>
          <w:sz w:val="24"/>
          <w:szCs w:val="24"/>
        </w:rPr>
      </w:pPr>
      <w:r w:rsidRPr="003F38E3">
        <w:rPr>
          <w:rFonts w:ascii="Times New Roman" w:hAnsi="Times New Roman"/>
          <w:b/>
          <w:sz w:val="24"/>
          <w:szCs w:val="24"/>
        </w:rPr>
        <w:t>8. Kiti reikalingi pagrindimai, skaičiavimai ir paaiškinimai</w:t>
      </w:r>
      <w:r w:rsidR="00CF2DE9">
        <w:rPr>
          <w:rFonts w:ascii="Times New Roman" w:hAnsi="Times New Roman"/>
          <w:b/>
          <w:sz w:val="24"/>
          <w:szCs w:val="24"/>
        </w:rPr>
        <w:t xml:space="preserve">. </w:t>
      </w:r>
      <w:r w:rsidR="00AF01E1" w:rsidRPr="00CF2DE9">
        <w:rPr>
          <w:rFonts w:ascii="Times New Roman" w:hAnsi="Times New Roman"/>
          <w:sz w:val="24"/>
          <w:szCs w:val="24"/>
        </w:rPr>
        <w:t>Nėra</w:t>
      </w:r>
      <w:r w:rsidR="00CF2DE9">
        <w:rPr>
          <w:rFonts w:ascii="Times New Roman" w:hAnsi="Times New Roman"/>
          <w:sz w:val="24"/>
          <w:szCs w:val="24"/>
        </w:rPr>
        <w:t>.</w:t>
      </w:r>
    </w:p>
    <w:p w14:paraId="14A29146" w14:textId="77777777" w:rsidR="00AF01E1" w:rsidRDefault="003F38E3" w:rsidP="00251A0E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3F38E3">
        <w:rPr>
          <w:rFonts w:ascii="Times New Roman" w:hAnsi="Times New Roman"/>
          <w:b/>
          <w:sz w:val="24"/>
          <w:szCs w:val="24"/>
        </w:rPr>
        <w:t>9. Sprendimo projekto iniciatoriai ir rengėjai, pranešėjas</w:t>
      </w:r>
      <w:r w:rsidRPr="003F38E3">
        <w:rPr>
          <w:rFonts w:ascii="Times New Roman" w:hAnsi="Times New Roman"/>
          <w:sz w:val="24"/>
          <w:szCs w:val="24"/>
        </w:rPr>
        <w:t xml:space="preserve">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972"/>
      </w:tblGrid>
      <w:tr w:rsidR="00087E42" w:rsidRPr="00475121" w14:paraId="5315D473" w14:textId="77777777" w:rsidTr="00A82887">
        <w:trPr>
          <w:trHeight w:val="81"/>
        </w:trPr>
        <w:tc>
          <w:tcPr>
            <w:tcW w:w="10029" w:type="dxa"/>
          </w:tcPr>
          <w:p w14:paraId="3BABF6C8" w14:textId="77777777" w:rsidR="00216E7D" w:rsidRDefault="00087E42" w:rsidP="00251A0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7E42">
              <w:rPr>
                <w:rFonts w:ascii="Times New Roman" w:hAnsi="Times New Roman"/>
                <w:sz w:val="24"/>
                <w:szCs w:val="24"/>
              </w:rPr>
              <w:t xml:space="preserve">            Iniciatorius – Anykščių </w:t>
            </w:r>
            <w:r>
              <w:rPr>
                <w:rFonts w:ascii="Times New Roman" w:hAnsi="Times New Roman"/>
                <w:sz w:val="24"/>
                <w:szCs w:val="24"/>
              </w:rPr>
              <w:t>rajono savivaldybės administracijos Švietimo skyrius</w:t>
            </w:r>
            <w:r w:rsidRPr="00087E4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87E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F273404" w14:textId="77777777" w:rsidR="00216E7D" w:rsidRDefault="00216E7D" w:rsidP="00251A0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R</w:t>
            </w:r>
            <w:r w:rsidR="00087E42" w:rsidRPr="00087E42">
              <w:rPr>
                <w:rFonts w:ascii="Times New Roman" w:hAnsi="Times New Roman"/>
                <w:sz w:val="24"/>
                <w:szCs w:val="24"/>
              </w:rPr>
              <w:t>engėja – Nila Mėlynienė, Švietimo skyriaus vyriausioji specialistė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87E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E0363BB" w14:textId="77777777" w:rsidR="00087E42" w:rsidRPr="00087E42" w:rsidRDefault="00216E7D" w:rsidP="00251A0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087E42">
              <w:rPr>
                <w:rFonts w:ascii="Times New Roman" w:hAnsi="Times New Roman"/>
                <w:sz w:val="24"/>
                <w:szCs w:val="24"/>
              </w:rPr>
              <w:t>Pranešėja – Jurgita Banienė, Švietimo skyriaus vedėja</w:t>
            </w:r>
            <w:r w:rsidR="00087E42" w:rsidRPr="00087E4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87E42" w:rsidRPr="00DC1552" w14:paraId="72BD89B9" w14:textId="77777777" w:rsidTr="00A82887">
        <w:trPr>
          <w:trHeight w:val="123"/>
        </w:trPr>
        <w:tc>
          <w:tcPr>
            <w:tcW w:w="10029" w:type="dxa"/>
          </w:tcPr>
          <w:p w14:paraId="07841F9D" w14:textId="77777777" w:rsidR="00087E42" w:rsidRPr="00DC1552" w:rsidRDefault="00087E42" w:rsidP="00CF2DE9">
            <w:pPr>
              <w:spacing w:after="0" w:line="240" w:lineRule="auto"/>
              <w:jc w:val="center"/>
            </w:pPr>
            <w:r w:rsidRPr="00DC1552">
              <w:t>_______________</w:t>
            </w:r>
          </w:p>
        </w:tc>
      </w:tr>
    </w:tbl>
    <w:p w14:paraId="6C59672E" w14:textId="77777777" w:rsidR="003F38E3" w:rsidRPr="00DC1552" w:rsidRDefault="003F38E3" w:rsidP="00666742">
      <w:pPr>
        <w:spacing w:line="360" w:lineRule="auto"/>
        <w:ind w:firstLine="720"/>
        <w:jc w:val="center"/>
        <w:rPr>
          <w:rFonts w:ascii="Times New Roman" w:hAnsi="Times New Roman"/>
          <w:sz w:val="24"/>
          <w:szCs w:val="24"/>
          <w:u w:val="single"/>
        </w:rPr>
      </w:pPr>
    </w:p>
    <w:sectPr w:rsidR="003F38E3" w:rsidRPr="00DC1552" w:rsidSect="009530C3">
      <w:headerReference w:type="default" r:id="rId15"/>
      <w:headerReference w:type="first" r:id="rId16"/>
      <w:pgSz w:w="12240" w:h="15840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E4183" w14:textId="77777777" w:rsidR="003C34C5" w:rsidRDefault="003C34C5" w:rsidP="00A076E8">
      <w:pPr>
        <w:spacing w:after="0" w:line="240" w:lineRule="auto"/>
      </w:pPr>
      <w:r>
        <w:separator/>
      </w:r>
    </w:p>
  </w:endnote>
  <w:endnote w:type="continuationSeparator" w:id="0">
    <w:p w14:paraId="6869DA1F" w14:textId="77777777" w:rsidR="003C34C5" w:rsidRDefault="003C34C5" w:rsidP="00A07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18BB3" w14:textId="77777777" w:rsidR="00A00F93" w:rsidRDefault="00A00F9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2FE0B" w14:textId="77777777" w:rsidR="00A00F93" w:rsidRDefault="00A00F9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99D0F" w14:textId="77777777" w:rsidR="00A00F93" w:rsidRDefault="00A00F9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61044" w14:textId="77777777" w:rsidR="003C34C5" w:rsidRDefault="003C34C5" w:rsidP="00A076E8">
      <w:pPr>
        <w:spacing w:after="0" w:line="240" w:lineRule="auto"/>
      </w:pPr>
      <w:r>
        <w:separator/>
      </w:r>
    </w:p>
  </w:footnote>
  <w:footnote w:type="continuationSeparator" w:id="0">
    <w:p w14:paraId="664D79BC" w14:textId="77777777" w:rsidR="003C34C5" w:rsidRDefault="003C34C5" w:rsidP="00A07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D40CF" w14:textId="77777777" w:rsidR="00A00F93" w:rsidRDefault="00A00F9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F68CC" w14:textId="77777777" w:rsidR="00A00F93" w:rsidRDefault="00A00F93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216E7D">
      <w:rPr>
        <w:noProof/>
      </w:rPr>
      <w:t>2</w:t>
    </w:r>
    <w:r>
      <w:fldChar w:fldCharType="end"/>
    </w:r>
  </w:p>
  <w:p w14:paraId="62941DFE" w14:textId="77777777" w:rsidR="00A00F93" w:rsidRDefault="00A00F9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9E77B" w14:textId="77777777" w:rsidR="00A00F93" w:rsidRDefault="00A00F93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957497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BBA66C3" w14:textId="77777777" w:rsidR="00A00F93" w:rsidRDefault="00A00F93">
        <w:pPr>
          <w:pStyle w:val="Antrats"/>
          <w:jc w:val="center"/>
        </w:pPr>
        <w:r w:rsidRPr="004B066C">
          <w:rPr>
            <w:rFonts w:ascii="Times New Roman" w:hAnsi="Times New Roman"/>
            <w:sz w:val="24"/>
            <w:szCs w:val="24"/>
          </w:rPr>
          <w:fldChar w:fldCharType="begin"/>
        </w:r>
        <w:r w:rsidRPr="004B066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4B066C">
          <w:rPr>
            <w:rFonts w:ascii="Times New Roman" w:hAnsi="Times New Roman"/>
            <w:sz w:val="24"/>
            <w:szCs w:val="24"/>
          </w:rPr>
          <w:fldChar w:fldCharType="separate"/>
        </w:r>
        <w:r w:rsidR="00216E7D">
          <w:rPr>
            <w:rFonts w:ascii="Times New Roman" w:hAnsi="Times New Roman"/>
            <w:noProof/>
            <w:sz w:val="24"/>
            <w:szCs w:val="24"/>
          </w:rPr>
          <w:t>6</w:t>
        </w:r>
        <w:r w:rsidRPr="004B066C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69054996" w14:textId="77777777" w:rsidR="00A00F93" w:rsidRDefault="00A00F93">
    <w:pPr>
      <w:pStyle w:val="Antrats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E63AB" w14:textId="77777777" w:rsidR="00A00F93" w:rsidRDefault="00A00F93">
    <w:pPr>
      <w:pStyle w:val="Antrats"/>
      <w:jc w:val="center"/>
    </w:pPr>
  </w:p>
  <w:p w14:paraId="73424799" w14:textId="77777777" w:rsidR="00A00F93" w:rsidRDefault="00A00F9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CD"/>
    <w:multiLevelType w:val="hybridMultilevel"/>
    <w:tmpl w:val="0C427D32"/>
    <w:lvl w:ilvl="0" w:tplc="AC62AC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636573"/>
    <w:multiLevelType w:val="multilevel"/>
    <w:tmpl w:val="3CF84DF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6A6E60"/>
    <w:multiLevelType w:val="hybridMultilevel"/>
    <w:tmpl w:val="70FCDCAE"/>
    <w:lvl w:ilvl="0" w:tplc="79BE0B9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33A5181"/>
    <w:multiLevelType w:val="multilevel"/>
    <w:tmpl w:val="FD3C8B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993E33"/>
    <w:multiLevelType w:val="multilevel"/>
    <w:tmpl w:val="DF5EBF1C"/>
    <w:lvl w:ilvl="0">
      <w:start w:val="1"/>
      <w:numFmt w:val="none"/>
      <w:lvlText w:val="3.10.2. "/>
      <w:lvlJc w:val="left"/>
      <w:pPr>
        <w:ind w:left="-141" w:firstLine="567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851" w:firstLine="567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-141" w:firstLine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1"/>
        </w:tabs>
        <w:ind w:left="-426" w:firstLine="567"/>
      </w:pPr>
      <w:rPr>
        <w:rFonts w:hint="default"/>
      </w:rPr>
    </w:lvl>
    <w:lvl w:ilvl="4">
      <w:numFmt w:val="decimal"/>
      <w:lvlText w:val="%1.%2.%3.%4.%5."/>
      <w:lvlJc w:val="left"/>
      <w:pPr>
        <w:tabs>
          <w:tab w:val="num" w:pos="582"/>
        </w:tabs>
        <w:ind w:left="-426" w:firstLine="0"/>
      </w:pPr>
      <w:rPr>
        <w:rFonts w:hint="default"/>
      </w:rPr>
    </w:lvl>
    <w:lvl w:ilvl="5">
      <w:numFmt w:val="decimal"/>
      <w:lvlText w:val="%1.%2.%3.%4.%5.%6"/>
      <w:lvlJc w:val="left"/>
      <w:pPr>
        <w:tabs>
          <w:tab w:val="num" w:pos="726"/>
        </w:tabs>
        <w:ind w:left="726" w:hanging="1152"/>
      </w:pPr>
      <w:rPr>
        <w:rFonts w:hint="default"/>
      </w:rPr>
    </w:lvl>
    <w:lvl w:ilvl="6">
      <w:numFmt w:val="decimal"/>
      <w:lvlText w:val="%1.%2.%3.%4.%5.%6.%7"/>
      <w:lvlJc w:val="left"/>
      <w:pPr>
        <w:tabs>
          <w:tab w:val="num" w:pos="870"/>
        </w:tabs>
        <w:ind w:left="870" w:hanging="1296"/>
      </w:pPr>
      <w:rPr>
        <w:rFonts w:hint="default"/>
      </w:rPr>
    </w:lvl>
    <w:lvl w:ilvl="7">
      <w:numFmt w:val="decimal"/>
      <w:lvlText w:val="%1.%2.%3.%4.%5.%6.%7.%8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8">
      <w:numFmt w:val="decimal"/>
      <w:lvlText w:val="%1.%2.%3.%4.%5.%6.%7.%8.%9"/>
      <w:lvlJc w:val="left"/>
      <w:pPr>
        <w:tabs>
          <w:tab w:val="num" w:pos="-426"/>
        </w:tabs>
        <w:ind w:left="-426" w:firstLine="567"/>
      </w:pPr>
      <w:rPr>
        <w:rFonts w:hint="default"/>
      </w:rPr>
    </w:lvl>
  </w:abstractNum>
  <w:abstractNum w:abstractNumId="5" w15:restartNumberingAfterBreak="0">
    <w:nsid w:val="2D931D53"/>
    <w:multiLevelType w:val="multilevel"/>
    <w:tmpl w:val="D20CC50E"/>
    <w:lvl w:ilvl="0">
      <w:start w:val="1"/>
      <w:numFmt w:val="none"/>
      <w:lvlText w:val="3.10.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EA4158E"/>
    <w:multiLevelType w:val="multilevel"/>
    <w:tmpl w:val="4A5405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26037C"/>
    <w:multiLevelType w:val="multilevel"/>
    <w:tmpl w:val="8CCAB6B2"/>
    <w:lvl w:ilvl="0">
      <w:start w:val="1"/>
      <w:numFmt w:val="none"/>
      <w:lvlText w:val="3.1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1140CCE"/>
    <w:multiLevelType w:val="multilevel"/>
    <w:tmpl w:val="BAD61D32"/>
    <w:lvl w:ilvl="0">
      <w:start w:val="1"/>
      <w:numFmt w:val="none"/>
      <w:lvlText w:val="3.12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1D15E40"/>
    <w:multiLevelType w:val="hybridMultilevel"/>
    <w:tmpl w:val="AFA25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116A70"/>
    <w:multiLevelType w:val="hybridMultilevel"/>
    <w:tmpl w:val="6C30F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AB2270"/>
    <w:multiLevelType w:val="multilevel"/>
    <w:tmpl w:val="A4FCD6D4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9EA10BC"/>
    <w:multiLevelType w:val="multilevel"/>
    <w:tmpl w:val="FEE2E114"/>
    <w:lvl w:ilvl="0">
      <w:start w:val="1"/>
      <w:numFmt w:val="none"/>
      <w:lvlText w:val="3.13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BBA1F05"/>
    <w:multiLevelType w:val="hybridMultilevel"/>
    <w:tmpl w:val="1C368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32698A"/>
    <w:multiLevelType w:val="multilevel"/>
    <w:tmpl w:val="4776E4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17B498F"/>
    <w:multiLevelType w:val="hybridMultilevel"/>
    <w:tmpl w:val="3432C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2713D7"/>
    <w:multiLevelType w:val="hybridMultilevel"/>
    <w:tmpl w:val="70FCDCAE"/>
    <w:lvl w:ilvl="0" w:tplc="79BE0B9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286491F"/>
    <w:multiLevelType w:val="hybridMultilevel"/>
    <w:tmpl w:val="0EAA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F967C5"/>
    <w:multiLevelType w:val="hybridMultilevel"/>
    <w:tmpl w:val="CA362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0079A"/>
    <w:multiLevelType w:val="hybridMultilevel"/>
    <w:tmpl w:val="A896FC1E"/>
    <w:lvl w:ilvl="0" w:tplc="84DA3E62">
      <w:start w:val="2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1" w:hanging="360"/>
      </w:pPr>
    </w:lvl>
    <w:lvl w:ilvl="2" w:tplc="0409001B" w:tentative="1">
      <w:start w:val="1"/>
      <w:numFmt w:val="lowerRoman"/>
      <w:lvlText w:val="%3."/>
      <w:lvlJc w:val="right"/>
      <w:pPr>
        <w:ind w:left="2511" w:hanging="180"/>
      </w:pPr>
    </w:lvl>
    <w:lvl w:ilvl="3" w:tplc="0409000F" w:tentative="1">
      <w:start w:val="1"/>
      <w:numFmt w:val="decimal"/>
      <w:lvlText w:val="%4."/>
      <w:lvlJc w:val="left"/>
      <w:pPr>
        <w:ind w:left="3231" w:hanging="360"/>
      </w:pPr>
    </w:lvl>
    <w:lvl w:ilvl="4" w:tplc="04090019" w:tentative="1">
      <w:start w:val="1"/>
      <w:numFmt w:val="lowerLetter"/>
      <w:lvlText w:val="%5."/>
      <w:lvlJc w:val="left"/>
      <w:pPr>
        <w:ind w:left="3951" w:hanging="360"/>
      </w:pPr>
    </w:lvl>
    <w:lvl w:ilvl="5" w:tplc="0409001B" w:tentative="1">
      <w:start w:val="1"/>
      <w:numFmt w:val="lowerRoman"/>
      <w:lvlText w:val="%6."/>
      <w:lvlJc w:val="right"/>
      <w:pPr>
        <w:ind w:left="4671" w:hanging="180"/>
      </w:pPr>
    </w:lvl>
    <w:lvl w:ilvl="6" w:tplc="0409000F" w:tentative="1">
      <w:start w:val="1"/>
      <w:numFmt w:val="decimal"/>
      <w:lvlText w:val="%7."/>
      <w:lvlJc w:val="left"/>
      <w:pPr>
        <w:ind w:left="5391" w:hanging="360"/>
      </w:pPr>
    </w:lvl>
    <w:lvl w:ilvl="7" w:tplc="04090019" w:tentative="1">
      <w:start w:val="1"/>
      <w:numFmt w:val="lowerLetter"/>
      <w:lvlText w:val="%8."/>
      <w:lvlJc w:val="left"/>
      <w:pPr>
        <w:ind w:left="6111" w:hanging="360"/>
      </w:pPr>
    </w:lvl>
    <w:lvl w:ilvl="8" w:tplc="040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0" w15:restartNumberingAfterBreak="0">
    <w:nsid w:val="4C7E5480"/>
    <w:multiLevelType w:val="hybridMultilevel"/>
    <w:tmpl w:val="70FCDCAE"/>
    <w:lvl w:ilvl="0" w:tplc="79BE0B9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EA602B5"/>
    <w:multiLevelType w:val="hybridMultilevel"/>
    <w:tmpl w:val="70FCDCAE"/>
    <w:lvl w:ilvl="0" w:tplc="79BE0B9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48A73E1"/>
    <w:multiLevelType w:val="hybridMultilevel"/>
    <w:tmpl w:val="70FCDCAE"/>
    <w:lvl w:ilvl="0" w:tplc="79BE0B9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E75676C"/>
    <w:multiLevelType w:val="hybridMultilevel"/>
    <w:tmpl w:val="F356E176"/>
    <w:lvl w:ilvl="0" w:tplc="F4364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5FB094B"/>
    <w:multiLevelType w:val="hybridMultilevel"/>
    <w:tmpl w:val="39143E5E"/>
    <w:lvl w:ilvl="0" w:tplc="04270013">
      <w:start w:val="1"/>
      <w:numFmt w:val="upperRoman"/>
      <w:lvlText w:val="%1."/>
      <w:lvlJc w:val="righ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97E61D9"/>
    <w:multiLevelType w:val="hybridMultilevel"/>
    <w:tmpl w:val="2D628578"/>
    <w:lvl w:ilvl="0" w:tplc="DEF4EB3E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B283A63"/>
    <w:multiLevelType w:val="hybridMultilevel"/>
    <w:tmpl w:val="70FCDCAE"/>
    <w:lvl w:ilvl="0" w:tplc="79BE0B9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EB144B9"/>
    <w:multiLevelType w:val="hybridMultilevel"/>
    <w:tmpl w:val="3C829B96"/>
    <w:lvl w:ilvl="0" w:tplc="6D70BB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012DF3"/>
    <w:multiLevelType w:val="hybridMultilevel"/>
    <w:tmpl w:val="70FCDCAE"/>
    <w:lvl w:ilvl="0" w:tplc="79BE0B9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9BB3CD0"/>
    <w:multiLevelType w:val="multilevel"/>
    <w:tmpl w:val="3F3A207C"/>
    <w:lvl w:ilvl="0">
      <w:start w:val="1"/>
      <w:numFmt w:val="decimal"/>
      <w:lvlText w:val="%1."/>
      <w:lvlJc w:val="left"/>
      <w:pPr>
        <w:ind w:left="199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101" w:hanging="465"/>
      </w:pPr>
    </w:lvl>
    <w:lvl w:ilvl="2">
      <w:start w:val="1"/>
      <w:numFmt w:val="decimal"/>
      <w:isLgl/>
      <w:lvlText w:val="%1.%2.%3."/>
      <w:lvlJc w:val="left"/>
      <w:pPr>
        <w:ind w:left="2356" w:hanging="720"/>
      </w:pPr>
    </w:lvl>
    <w:lvl w:ilvl="3">
      <w:start w:val="1"/>
      <w:numFmt w:val="decimal"/>
      <w:isLgl/>
      <w:lvlText w:val="%1.%2.%3.%4."/>
      <w:lvlJc w:val="left"/>
      <w:pPr>
        <w:ind w:left="2356" w:hanging="720"/>
      </w:pPr>
    </w:lvl>
    <w:lvl w:ilvl="4">
      <w:start w:val="1"/>
      <w:numFmt w:val="decimal"/>
      <w:isLgl/>
      <w:lvlText w:val="%1.%2.%3.%4.%5."/>
      <w:lvlJc w:val="left"/>
      <w:pPr>
        <w:ind w:left="2716" w:hanging="1080"/>
      </w:pPr>
    </w:lvl>
    <w:lvl w:ilvl="5">
      <w:start w:val="1"/>
      <w:numFmt w:val="decimal"/>
      <w:isLgl/>
      <w:lvlText w:val="%1.%2.%3.%4.%5.%6."/>
      <w:lvlJc w:val="left"/>
      <w:pPr>
        <w:ind w:left="2716" w:hanging="1080"/>
      </w:pPr>
    </w:lvl>
    <w:lvl w:ilvl="6">
      <w:start w:val="1"/>
      <w:numFmt w:val="decimal"/>
      <w:isLgl/>
      <w:lvlText w:val="%1.%2.%3.%4.%5.%6.%7."/>
      <w:lvlJc w:val="left"/>
      <w:pPr>
        <w:ind w:left="3076" w:hanging="1440"/>
      </w:pPr>
    </w:lvl>
    <w:lvl w:ilvl="7">
      <w:start w:val="1"/>
      <w:numFmt w:val="decimal"/>
      <w:isLgl/>
      <w:lvlText w:val="%1.%2.%3.%4.%5.%6.%7.%8."/>
      <w:lvlJc w:val="left"/>
      <w:pPr>
        <w:ind w:left="3076" w:hanging="1440"/>
      </w:pPr>
    </w:lvl>
    <w:lvl w:ilvl="8">
      <w:start w:val="1"/>
      <w:numFmt w:val="decimal"/>
      <w:isLgl/>
      <w:lvlText w:val="%1.%2.%3.%4.%5.%6.%7.%8.%9."/>
      <w:lvlJc w:val="left"/>
      <w:pPr>
        <w:ind w:left="3436" w:hanging="1800"/>
      </w:pPr>
    </w:lvl>
  </w:abstractNum>
  <w:num w:numId="1">
    <w:abstractNumId w:val="0"/>
  </w:num>
  <w:num w:numId="2">
    <w:abstractNumId w:val="16"/>
  </w:num>
  <w:num w:numId="3">
    <w:abstractNumId w:val="2"/>
  </w:num>
  <w:num w:numId="4">
    <w:abstractNumId w:val="10"/>
  </w:num>
  <w:num w:numId="5">
    <w:abstractNumId w:val="9"/>
  </w:num>
  <w:num w:numId="6">
    <w:abstractNumId w:val="28"/>
  </w:num>
  <w:num w:numId="7">
    <w:abstractNumId w:val="22"/>
  </w:num>
  <w:num w:numId="8">
    <w:abstractNumId w:val="20"/>
  </w:num>
  <w:num w:numId="9">
    <w:abstractNumId w:val="26"/>
  </w:num>
  <w:num w:numId="10">
    <w:abstractNumId w:val="21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19"/>
  </w:num>
  <w:num w:numId="14">
    <w:abstractNumId w:val="25"/>
  </w:num>
  <w:num w:numId="15">
    <w:abstractNumId w:val="23"/>
  </w:num>
  <w:num w:numId="16">
    <w:abstractNumId w:val="24"/>
  </w:num>
  <w:num w:numId="17">
    <w:abstractNumId w:val="14"/>
  </w:num>
  <w:num w:numId="18">
    <w:abstractNumId w:val="11"/>
  </w:num>
  <w:num w:numId="19">
    <w:abstractNumId w:val="1"/>
  </w:num>
  <w:num w:numId="20">
    <w:abstractNumId w:val="3"/>
  </w:num>
  <w:num w:numId="21">
    <w:abstractNumId w:val="4"/>
  </w:num>
  <w:num w:numId="22">
    <w:abstractNumId w:val="7"/>
  </w:num>
  <w:num w:numId="23">
    <w:abstractNumId w:val="8"/>
  </w:num>
  <w:num w:numId="24">
    <w:abstractNumId w:val="12"/>
  </w:num>
  <w:num w:numId="25">
    <w:abstractNumId w:val="5"/>
  </w:num>
  <w:num w:numId="26">
    <w:abstractNumId w:val="6"/>
  </w:num>
  <w:num w:numId="27">
    <w:abstractNumId w:val="13"/>
  </w:num>
  <w:num w:numId="28">
    <w:abstractNumId w:val="18"/>
  </w:num>
  <w:num w:numId="29">
    <w:abstractNumId w:val="15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6FC"/>
    <w:rsid w:val="0000209A"/>
    <w:rsid w:val="00006DE5"/>
    <w:rsid w:val="0001581E"/>
    <w:rsid w:val="00022154"/>
    <w:rsid w:val="000238B1"/>
    <w:rsid w:val="00031768"/>
    <w:rsid w:val="00033DCB"/>
    <w:rsid w:val="000364DC"/>
    <w:rsid w:val="000621D9"/>
    <w:rsid w:val="00081AC8"/>
    <w:rsid w:val="00087E42"/>
    <w:rsid w:val="000942D0"/>
    <w:rsid w:val="0009771A"/>
    <w:rsid w:val="000A0106"/>
    <w:rsid w:val="000B09BF"/>
    <w:rsid w:val="000B148E"/>
    <w:rsid w:val="000B4901"/>
    <w:rsid w:val="000C191D"/>
    <w:rsid w:val="000C6D2F"/>
    <w:rsid w:val="000D673C"/>
    <w:rsid w:val="000E3583"/>
    <w:rsid w:val="00103894"/>
    <w:rsid w:val="001058D0"/>
    <w:rsid w:val="001173B5"/>
    <w:rsid w:val="0012227D"/>
    <w:rsid w:val="00135AF5"/>
    <w:rsid w:val="00140FA4"/>
    <w:rsid w:val="00145968"/>
    <w:rsid w:val="0015069E"/>
    <w:rsid w:val="00160874"/>
    <w:rsid w:val="00163BB2"/>
    <w:rsid w:val="00164555"/>
    <w:rsid w:val="0018723C"/>
    <w:rsid w:val="001A41C6"/>
    <w:rsid w:val="001B033A"/>
    <w:rsid w:val="001B2B91"/>
    <w:rsid w:val="001B34C8"/>
    <w:rsid w:val="001C4F4B"/>
    <w:rsid w:val="001E3A10"/>
    <w:rsid w:val="00213C8F"/>
    <w:rsid w:val="00216E7D"/>
    <w:rsid w:val="0022277F"/>
    <w:rsid w:val="00225D5F"/>
    <w:rsid w:val="00232329"/>
    <w:rsid w:val="0023393B"/>
    <w:rsid w:val="0024211B"/>
    <w:rsid w:val="00251A0E"/>
    <w:rsid w:val="00274991"/>
    <w:rsid w:val="00290420"/>
    <w:rsid w:val="00290DEB"/>
    <w:rsid w:val="002E019E"/>
    <w:rsid w:val="00306823"/>
    <w:rsid w:val="00310EDD"/>
    <w:rsid w:val="003116E4"/>
    <w:rsid w:val="00311802"/>
    <w:rsid w:val="00335011"/>
    <w:rsid w:val="003569F3"/>
    <w:rsid w:val="00367912"/>
    <w:rsid w:val="003C34C5"/>
    <w:rsid w:val="003D78C3"/>
    <w:rsid w:val="003E5BDC"/>
    <w:rsid w:val="003F38E3"/>
    <w:rsid w:val="003F41A6"/>
    <w:rsid w:val="00401716"/>
    <w:rsid w:val="00411DA2"/>
    <w:rsid w:val="00417F76"/>
    <w:rsid w:val="0042007F"/>
    <w:rsid w:val="00420A05"/>
    <w:rsid w:val="00423D91"/>
    <w:rsid w:val="00424F67"/>
    <w:rsid w:val="00435257"/>
    <w:rsid w:val="00437126"/>
    <w:rsid w:val="00443621"/>
    <w:rsid w:val="00464A12"/>
    <w:rsid w:val="004809C4"/>
    <w:rsid w:val="00487133"/>
    <w:rsid w:val="004B066C"/>
    <w:rsid w:val="004B2FF0"/>
    <w:rsid w:val="004C1672"/>
    <w:rsid w:val="004D3177"/>
    <w:rsid w:val="004E074C"/>
    <w:rsid w:val="004E463D"/>
    <w:rsid w:val="004F2115"/>
    <w:rsid w:val="005116FC"/>
    <w:rsid w:val="00511A24"/>
    <w:rsid w:val="00511CF3"/>
    <w:rsid w:val="005211BA"/>
    <w:rsid w:val="00532E72"/>
    <w:rsid w:val="005358ED"/>
    <w:rsid w:val="0053703A"/>
    <w:rsid w:val="00542DB8"/>
    <w:rsid w:val="005475F2"/>
    <w:rsid w:val="00586900"/>
    <w:rsid w:val="0059284F"/>
    <w:rsid w:val="0059465A"/>
    <w:rsid w:val="00596239"/>
    <w:rsid w:val="005A4EC3"/>
    <w:rsid w:val="005A6422"/>
    <w:rsid w:val="005A77F1"/>
    <w:rsid w:val="005A7ED8"/>
    <w:rsid w:val="005C18F8"/>
    <w:rsid w:val="005D5345"/>
    <w:rsid w:val="005E2385"/>
    <w:rsid w:val="005E7735"/>
    <w:rsid w:val="006023D9"/>
    <w:rsid w:val="006155CF"/>
    <w:rsid w:val="00615715"/>
    <w:rsid w:val="00616626"/>
    <w:rsid w:val="00620C85"/>
    <w:rsid w:val="00623BFB"/>
    <w:rsid w:val="00624FA8"/>
    <w:rsid w:val="00632D0E"/>
    <w:rsid w:val="00634A1C"/>
    <w:rsid w:val="00636D0D"/>
    <w:rsid w:val="006474D5"/>
    <w:rsid w:val="00666742"/>
    <w:rsid w:val="006670FD"/>
    <w:rsid w:val="00690FA4"/>
    <w:rsid w:val="00694D27"/>
    <w:rsid w:val="006D3581"/>
    <w:rsid w:val="006F0A56"/>
    <w:rsid w:val="006F15DC"/>
    <w:rsid w:val="0071279E"/>
    <w:rsid w:val="00713738"/>
    <w:rsid w:val="00714BFA"/>
    <w:rsid w:val="00715ABC"/>
    <w:rsid w:val="00733889"/>
    <w:rsid w:val="00754C9F"/>
    <w:rsid w:val="00774A4E"/>
    <w:rsid w:val="00796D63"/>
    <w:rsid w:val="007A1E7D"/>
    <w:rsid w:val="007A6F42"/>
    <w:rsid w:val="007B07A5"/>
    <w:rsid w:val="007B6F92"/>
    <w:rsid w:val="007C511A"/>
    <w:rsid w:val="007C5675"/>
    <w:rsid w:val="007D3134"/>
    <w:rsid w:val="007D5CD4"/>
    <w:rsid w:val="007D6DA2"/>
    <w:rsid w:val="007E7864"/>
    <w:rsid w:val="00805AB4"/>
    <w:rsid w:val="008072CE"/>
    <w:rsid w:val="008269AF"/>
    <w:rsid w:val="00830C79"/>
    <w:rsid w:val="00831F6B"/>
    <w:rsid w:val="00836C51"/>
    <w:rsid w:val="00845337"/>
    <w:rsid w:val="00856123"/>
    <w:rsid w:val="0086013F"/>
    <w:rsid w:val="0087452B"/>
    <w:rsid w:val="008A1B3D"/>
    <w:rsid w:val="008B5F00"/>
    <w:rsid w:val="008B6632"/>
    <w:rsid w:val="008E40CB"/>
    <w:rsid w:val="008F558E"/>
    <w:rsid w:val="00902A5E"/>
    <w:rsid w:val="00904C14"/>
    <w:rsid w:val="009274A2"/>
    <w:rsid w:val="00933EE5"/>
    <w:rsid w:val="009530C3"/>
    <w:rsid w:val="00963044"/>
    <w:rsid w:val="00966D0F"/>
    <w:rsid w:val="00984312"/>
    <w:rsid w:val="00984DCA"/>
    <w:rsid w:val="00990658"/>
    <w:rsid w:val="00990AF9"/>
    <w:rsid w:val="00991E95"/>
    <w:rsid w:val="009D2492"/>
    <w:rsid w:val="009E5463"/>
    <w:rsid w:val="009F56BF"/>
    <w:rsid w:val="00A00F93"/>
    <w:rsid w:val="00A076E8"/>
    <w:rsid w:val="00A24B24"/>
    <w:rsid w:val="00A71810"/>
    <w:rsid w:val="00A7336F"/>
    <w:rsid w:val="00A86B6A"/>
    <w:rsid w:val="00A97AAE"/>
    <w:rsid w:val="00AA024A"/>
    <w:rsid w:val="00AB0A15"/>
    <w:rsid w:val="00AC0A4F"/>
    <w:rsid w:val="00AF01E1"/>
    <w:rsid w:val="00AF379D"/>
    <w:rsid w:val="00B12DCD"/>
    <w:rsid w:val="00B17C1E"/>
    <w:rsid w:val="00B2061F"/>
    <w:rsid w:val="00B20F14"/>
    <w:rsid w:val="00B33EDC"/>
    <w:rsid w:val="00B4153D"/>
    <w:rsid w:val="00B579FC"/>
    <w:rsid w:val="00B616DC"/>
    <w:rsid w:val="00B6376E"/>
    <w:rsid w:val="00B71683"/>
    <w:rsid w:val="00B82D45"/>
    <w:rsid w:val="00B93636"/>
    <w:rsid w:val="00B95D08"/>
    <w:rsid w:val="00BA4AF0"/>
    <w:rsid w:val="00BB1525"/>
    <w:rsid w:val="00BB5C35"/>
    <w:rsid w:val="00BC51E8"/>
    <w:rsid w:val="00BC69B6"/>
    <w:rsid w:val="00BD2850"/>
    <w:rsid w:val="00BD6D6E"/>
    <w:rsid w:val="00BD7848"/>
    <w:rsid w:val="00BE2AD3"/>
    <w:rsid w:val="00BE3DE3"/>
    <w:rsid w:val="00BE693E"/>
    <w:rsid w:val="00BF14AD"/>
    <w:rsid w:val="00BF2575"/>
    <w:rsid w:val="00C15488"/>
    <w:rsid w:val="00C23448"/>
    <w:rsid w:val="00C23AC7"/>
    <w:rsid w:val="00C32550"/>
    <w:rsid w:val="00C34069"/>
    <w:rsid w:val="00C417D9"/>
    <w:rsid w:val="00C5446C"/>
    <w:rsid w:val="00C5546B"/>
    <w:rsid w:val="00C575CC"/>
    <w:rsid w:val="00C87365"/>
    <w:rsid w:val="00CA04DE"/>
    <w:rsid w:val="00CC1EDE"/>
    <w:rsid w:val="00CC2328"/>
    <w:rsid w:val="00CD4133"/>
    <w:rsid w:val="00CD5143"/>
    <w:rsid w:val="00CF2DE9"/>
    <w:rsid w:val="00CF42F9"/>
    <w:rsid w:val="00D010C0"/>
    <w:rsid w:val="00D14248"/>
    <w:rsid w:val="00D1429E"/>
    <w:rsid w:val="00D142D7"/>
    <w:rsid w:val="00D1747C"/>
    <w:rsid w:val="00D2210A"/>
    <w:rsid w:val="00D35594"/>
    <w:rsid w:val="00D60F39"/>
    <w:rsid w:val="00D750AC"/>
    <w:rsid w:val="00D93276"/>
    <w:rsid w:val="00DC1552"/>
    <w:rsid w:val="00DD5663"/>
    <w:rsid w:val="00DD5A6E"/>
    <w:rsid w:val="00DE23A8"/>
    <w:rsid w:val="00DE5687"/>
    <w:rsid w:val="00E567A6"/>
    <w:rsid w:val="00E64B77"/>
    <w:rsid w:val="00E64C84"/>
    <w:rsid w:val="00E81F3C"/>
    <w:rsid w:val="00E8524A"/>
    <w:rsid w:val="00E90127"/>
    <w:rsid w:val="00E96A4C"/>
    <w:rsid w:val="00EA3465"/>
    <w:rsid w:val="00EA798B"/>
    <w:rsid w:val="00EB74BB"/>
    <w:rsid w:val="00ED4D71"/>
    <w:rsid w:val="00ED5D2B"/>
    <w:rsid w:val="00EE5FA3"/>
    <w:rsid w:val="00F019E4"/>
    <w:rsid w:val="00F13443"/>
    <w:rsid w:val="00F20C89"/>
    <w:rsid w:val="00F378AA"/>
    <w:rsid w:val="00F41700"/>
    <w:rsid w:val="00F602AA"/>
    <w:rsid w:val="00F63F79"/>
    <w:rsid w:val="00F66EC3"/>
    <w:rsid w:val="00F677EA"/>
    <w:rsid w:val="00F73385"/>
    <w:rsid w:val="00F80B6F"/>
    <w:rsid w:val="00F829BE"/>
    <w:rsid w:val="00F83531"/>
    <w:rsid w:val="00F84A3C"/>
    <w:rsid w:val="00F96A7C"/>
    <w:rsid w:val="00FC1329"/>
    <w:rsid w:val="00FD3E48"/>
    <w:rsid w:val="00FF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81F1A1"/>
  <w15:docId w15:val="{93E93D14-5FFA-4442-9058-F3A77B467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B07A5"/>
    <w:rPr>
      <w:rFonts w:ascii="Calibri" w:eastAsia="Times New Roman" w:hAnsi="Calibri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34"/>
    <w:locked/>
    <w:rsid w:val="007B07A5"/>
    <w:rPr>
      <w:rFonts w:ascii="Times New Roman" w:hAnsi="Times New Roman" w:cs="Times New Roman"/>
      <w:sz w:val="24"/>
      <w:lang w:val="x-none"/>
    </w:rPr>
  </w:style>
  <w:style w:type="paragraph" w:styleId="Sraopastraipa">
    <w:name w:val="List Paragraph"/>
    <w:basedOn w:val="prastasis"/>
    <w:link w:val="SraopastraipaDiagrama"/>
    <w:uiPriority w:val="34"/>
    <w:qFormat/>
    <w:rsid w:val="007B07A5"/>
    <w:pPr>
      <w:spacing w:after="0" w:line="240" w:lineRule="auto"/>
      <w:ind w:left="720"/>
      <w:contextualSpacing/>
    </w:pPr>
    <w:rPr>
      <w:rFonts w:ascii="Times New Roman" w:eastAsiaTheme="minorHAnsi" w:hAnsi="Times New Roman"/>
      <w:sz w:val="24"/>
      <w:lang w:val="x-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0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07A5"/>
    <w:rPr>
      <w:rFonts w:ascii="Tahoma" w:eastAsia="Times New Roman" w:hAnsi="Tahoma" w:cs="Tahoma"/>
      <w:sz w:val="16"/>
      <w:szCs w:val="16"/>
      <w:lang w:val="lt-LT"/>
    </w:rPr>
  </w:style>
  <w:style w:type="character" w:customStyle="1" w:styleId="ng-binding">
    <w:name w:val="ng-binding"/>
    <w:rsid w:val="00C23448"/>
  </w:style>
  <w:style w:type="paragraph" w:styleId="Antrats">
    <w:name w:val="header"/>
    <w:basedOn w:val="prastasis"/>
    <w:link w:val="AntratsDiagrama"/>
    <w:uiPriority w:val="99"/>
    <w:unhideWhenUsed/>
    <w:rsid w:val="00A076E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076E8"/>
    <w:rPr>
      <w:rFonts w:ascii="Calibri" w:eastAsia="Times New Roman" w:hAnsi="Calibri" w:cs="Times New Roman"/>
      <w:lang w:val="lt-LT"/>
    </w:rPr>
  </w:style>
  <w:style w:type="paragraph" w:styleId="Porat">
    <w:name w:val="footer"/>
    <w:basedOn w:val="prastasis"/>
    <w:link w:val="PoratDiagrama"/>
    <w:unhideWhenUsed/>
    <w:rsid w:val="00A076E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076E8"/>
    <w:rPr>
      <w:rFonts w:ascii="Calibri" w:eastAsia="Times New Roman" w:hAnsi="Calibri" w:cs="Times New Roman"/>
      <w:lang w:val="lt-LT"/>
    </w:rPr>
  </w:style>
  <w:style w:type="character" w:styleId="Hipersaitas">
    <w:name w:val="Hyperlink"/>
    <w:unhideWhenUsed/>
    <w:rsid w:val="00B12DCD"/>
    <w:rPr>
      <w:color w:val="000080"/>
      <w:u w:val="single"/>
    </w:rPr>
  </w:style>
  <w:style w:type="paragraph" w:styleId="Betarp">
    <w:name w:val="No Spacing"/>
    <w:uiPriority w:val="1"/>
    <w:qFormat/>
    <w:rsid w:val="00B12DCD"/>
    <w:pPr>
      <w:spacing w:after="0" w:line="240" w:lineRule="auto"/>
    </w:pPr>
    <w:rPr>
      <w:lang w:val="lt-LT"/>
    </w:rPr>
  </w:style>
  <w:style w:type="paragraph" w:customStyle="1" w:styleId="Hyperlink1">
    <w:name w:val="Hyperlink1"/>
    <w:rsid w:val="00B12DC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character" w:styleId="Puslapionumeris">
    <w:name w:val="page number"/>
    <w:basedOn w:val="Numatytasispastraiposriftas"/>
    <w:unhideWhenUsed/>
    <w:rsid w:val="00B12DCD"/>
  </w:style>
  <w:style w:type="paragraph" w:styleId="Pagrindiniotekstotrauka">
    <w:name w:val="Body Text Indent"/>
    <w:basedOn w:val="prastasis"/>
    <w:link w:val="PagrindiniotekstotraukaDiagrama"/>
    <w:unhideWhenUsed/>
    <w:rsid w:val="007C5675"/>
    <w:pPr>
      <w:spacing w:after="120" w:line="240" w:lineRule="auto"/>
      <w:ind w:left="283"/>
    </w:pPr>
    <w:rPr>
      <w:rFonts w:ascii="Times New Roman" w:eastAsia="Batang" w:hAnsi="Times New Roman"/>
      <w:sz w:val="24"/>
      <w:szCs w:val="24"/>
      <w:lang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7C5675"/>
    <w:rPr>
      <w:rFonts w:ascii="Times New Roman" w:eastAsia="Batang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6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95476-8748-489C-B7B9-37B38FB7F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2585</Words>
  <Characters>1474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Nila Melyniene</dc:creator>
  <cp:lastModifiedBy>Taryba</cp:lastModifiedBy>
  <cp:revision>2</cp:revision>
  <cp:lastPrinted>2019-12-17T12:09:00Z</cp:lastPrinted>
  <dcterms:created xsi:type="dcterms:W3CDTF">2022-02-14T09:21:00Z</dcterms:created>
  <dcterms:modified xsi:type="dcterms:W3CDTF">2022-02-14T09:21:00Z</dcterms:modified>
</cp:coreProperties>
</file>